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64" w:rsidRDefault="00280264" w:rsidP="00280264">
      <w:pPr>
        <w:ind w:left="115" w:hangingChars="32" w:hanging="115"/>
        <w:rPr>
          <w:rFonts w:ascii="標楷體" w:eastAsia="標楷體" w:hAnsi="標楷體"/>
          <w:sz w:val="36"/>
          <w:szCs w:val="36"/>
        </w:rPr>
      </w:pPr>
      <w:bookmarkStart w:id="0" w:name="_GoBack"/>
      <w:proofErr w:type="gramStart"/>
      <w:r w:rsidRPr="007A4361">
        <w:rPr>
          <w:rFonts w:ascii="標楷體" w:eastAsia="標楷體" w:hAnsi="標楷體" w:hint="eastAsia"/>
          <w:sz w:val="36"/>
          <w:szCs w:val="36"/>
        </w:rPr>
        <w:t>天主教高雄教區真福山</w:t>
      </w:r>
      <w:proofErr w:type="gramEnd"/>
      <w:r w:rsidRPr="007A4361">
        <w:rPr>
          <w:rFonts w:ascii="標楷體" w:eastAsia="標楷體" w:hAnsi="標楷體"/>
          <w:sz w:val="36"/>
          <w:szCs w:val="36"/>
        </w:rPr>
        <w:t>2016</w:t>
      </w:r>
      <w:r w:rsidRPr="007A4361">
        <w:rPr>
          <w:rFonts w:ascii="標楷體" w:eastAsia="標楷體" w:hAnsi="標楷體" w:hint="eastAsia"/>
          <w:sz w:val="36"/>
          <w:szCs w:val="36"/>
        </w:rPr>
        <w:t>年跨年祈福家庭日活動</w:t>
      </w:r>
    </w:p>
    <w:bookmarkEnd w:id="0"/>
    <w:p w:rsidR="00280264" w:rsidRPr="007A4361" w:rsidRDefault="00280264" w:rsidP="00280264">
      <w:pPr>
        <w:ind w:left="128" w:hangingChars="32" w:hanging="128"/>
        <w:jc w:val="center"/>
        <w:rPr>
          <w:rFonts w:ascii="標楷體" w:eastAsia="標楷體" w:hAnsi="標楷體"/>
          <w:sz w:val="32"/>
          <w:szCs w:val="32"/>
        </w:rPr>
      </w:pPr>
      <w:r w:rsidRPr="007A4361">
        <w:rPr>
          <w:rFonts w:ascii="標楷體" w:eastAsia="標楷體" w:hAnsi="標楷體" w:cs="新細明體" w:hint="eastAsia"/>
          <w:bCs/>
          <w:spacing w:val="40"/>
          <w:kern w:val="0"/>
          <w:sz w:val="32"/>
          <w:szCs w:val="32"/>
        </w:rPr>
        <w:t>當真福山的跨年鐘聲響起，來自天上的微笑</w:t>
      </w:r>
      <w:proofErr w:type="gramStart"/>
      <w:r w:rsidRPr="007A4361">
        <w:rPr>
          <w:rFonts w:ascii="標楷體" w:eastAsia="標楷體" w:hAnsi="標楷體" w:cs="新細明體" w:hint="eastAsia"/>
          <w:bCs/>
          <w:spacing w:val="40"/>
          <w:kern w:val="0"/>
          <w:sz w:val="32"/>
          <w:szCs w:val="32"/>
        </w:rPr>
        <w:t>─</w:t>
      </w:r>
      <w:proofErr w:type="gramEnd"/>
      <w:r w:rsidRPr="007A4361">
        <w:rPr>
          <w:rFonts w:ascii="標楷體" w:eastAsia="標楷體" w:hAnsi="標楷體" w:cs="新細明體" w:hint="eastAsia"/>
          <w:bCs/>
          <w:spacing w:val="40"/>
          <w:kern w:val="0"/>
          <w:sz w:val="32"/>
          <w:szCs w:val="32"/>
        </w:rPr>
        <w:t>愛與祝福，將在新的一年與你同行！</w:t>
      </w:r>
      <w:r w:rsidRPr="007A4361">
        <w:rPr>
          <w:rFonts w:ascii="標楷體" w:eastAsia="標楷體" w:hAnsi="標楷體" w:hint="eastAsia"/>
          <w:sz w:val="32"/>
          <w:szCs w:val="32"/>
        </w:rPr>
        <w:t>邀請您參加一個以恩愛夫妻、親子互動、生活分享、心靈成長為目標的跨越百年家庭日活動</w:t>
      </w:r>
    </w:p>
    <w:p w:rsidR="00280264" w:rsidRPr="00A2346C" w:rsidRDefault="00280264" w:rsidP="00280264">
      <w:pPr>
        <w:rPr>
          <w:rFonts w:ascii="標楷體" w:eastAsia="標楷體" w:hAnsi="標楷體"/>
          <w:sz w:val="36"/>
          <w:szCs w:val="36"/>
        </w:rPr>
      </w:pPr>
    </w:p>
    <w:p w:rsidR="00280264" w:rsidRPr="007A4361" w:rsidRDefault="00280264" w:rsidP="00280264">
      <w:pPr>
        <w:widowControl/>
        <w:spacing w:before="100" w:beforeAutospacing="1" w:after="100" w:afterAutospacing="1"/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一、前言</w:t>
      </w:r>
      <w:r w:rsidRPr="007A4361">
        <w:rPr>
          <w:rFonts w:ascii="標楷體" w:eastAsia="標楷體" w:hAnsi="標楷體"/>
        </w:rPr>
        <w:t>:</w:t>
      </w:r>
    </w:p>
    <w:p w:rsidR="00280264" w:rsidRPr="007A4361" w:rsidRDefault="00280264" w:rsidP="00280264">
      <w:pPr>
        <w:widowControl/>
        <w:spacing w:before="100" w:beforeAutospacing="1" w:after="100" w:afterAutospacing="1"/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家庭是構成社會最基本的單位，也是個人成長最適宜的環境。在文化傳統、價值觀的塑造與傳遞極具重要地位。而今日社會急速變遷，家庭功能受到相當的衝擊，依據聯合國二十紀末期的報告，人類面臨最大的人類面臨的最大危機不是戰爭、不是飢餓，不是疾病，而是家庭瓦解。台灣生育率全球最低，離婚率是亞洲第一，也是世界第三，：幾乎每</w:t>
      </w:r>
      <w:r w:rsidRPr="007A4361">
        <w:rPr>
          <w:rFonts w:ascii="標楷體" w:eastAsia="標楷體" w:hAnsi="標楷體"/>
        </w:rPr>
        <w:t>8</w:t>
      </w:r>
      <w:r w:rsidRPr="007A4361">
        <w:rPr>
          <w:rFonts w:ascii="標楷體" w:eastAsia="標楷體" w:hAnsi="標楷體" w:hint="eastAsia"/>
        </w:rPr>
        <w:t>分鐘就有一對離婚，每天</w:t>
      </w:r>
      <w:r w:rsidRPr="007A4361">
        <w:rPr>
          <w:rFonts w:ascii="標楷體" w:eastAsia="標楷體" w:hAnsi="標楷體"/>
        </w:rPr>
        <w:t>131</w:t>
      </w:r>
      <w:r w:rsidRPr="007A4361">
        <w:rPr>
          <w:rFonts w:ascii="標楷體" w:eastAsia="標楷體" w:hAnsi="標楷體" w:hint="eastAsia"/>
        </w:rPr>
        <w:t>人遭受婚姻暴力，</w:t>
      </w:r>
      <w:r w:rsidRPr="007A4361">
        <w:rPr>
          <w:rFonts w:ascii="標楷體" w:eastAsia="標楷體" w:hAnsi="標楷體"/>
        </w:rPr>
        <w:t>52</w:t>
      </w:r>
      <w:r w:rsidRPr="007A4361">
        <w:rPr>
          <w:rFonts w:ascii="標楷體" w:eastAsia="標楷體" w:hAnsi="標楷體" w:hint="eastAsia"/>
        </w:rPr>
        <w:t>名兒童被性侵害，家庭功能逐漸失去保護傘作用，台灣家庭制度與功能面臨崩解破壞的危機，因此如何促進家庭</w:t>
      </w:r>
      <w:proofErr w:type="gramStart"/>
      <w:r w:rsidRPr="007A4361">
        <w:rPr>
          <w:rFonts w:ascii="標楷體" w:eastAsia="標楷體" w:hAnsi="標楷體" w:hint="eastAsia"/>
        </w:rPr>
        <w:t>成員間的溝通</w:t>
      </w:r>
      <w:proofErr w:type="gramEnd"/>
      <w:r w:rsidRPr="007A4361">
        <w:rPr>
          <w:rFonts w:ascii="標楷體" w:eastAsia="標楷體" w:hAnsi="標楷體" w:hint="eastAsia"/>
        </w:rPr>
        <w:t>，維持家庭和諧，強化家庭功能，預防並</w:t>
      </w:r>
      <w:proofErr w:type="gramStart"/>
      <w:r w:rsidRPr="007A4361">
        <w:rPr>
          <w:rFonts w:ascii="標楷體" w:eastAsia="標楷體" w:hAnsi="標楷體" w:hint="eastAsia"/>
        </w:rPr>
        <w:t>消彌</w:t>
      </w:r>
      <w:proofErr w:type="gramEnd"/>
      <w:r w:rsidRPr="007A4361">
        <w:rPr>
          <w:rFonts w:ascii="標楷體" w:eastAsia="標楷體" w:hAnsi="標楷體" w:hint="eastAsia"/>
        </w:rPr>
        <w:t>家庭問題的產生，也就更顯重要。</w:t>
      </w:r>
    </w:p>
    <w:p w:rsidR="00280264" w:rsidRPr="007A4361" w:rsidRDefault="00280264" w:rsidP="00280264">
      <w:pPr>
        <w:pStyle w:val="Web"/>
        <w:ind w:firstLineChars="225" w:firstLine="540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跨年活動在台灣盛行已久，特別是最近幾年來跨年活動成為一種全民運動，元旦</w:t>
      </w:r>
      <w:proofErr w:type="gramStart"/>
      <w:r w:rsidRPr="007A4361">
        <w:rPr>
          <w:rFonts w:ascii="標楷體" w:eastAsia="標楷體" w:hAnsi="標楷體" w:hint="eastAsia"/>
        </w:rPr>
        <w:t>前夕，</w:t>
      </w:r>
      <w:proofErr w:type="gramEnd"/>
      <w:r w:rsidRPr="007A4361">
        <w:rPr>
          <w:rFonts w:ascii="標楷體" w:eastAsia="標楷體" w:hAnsi="標楷體" w:hint="eastAsia"/>
        </w:rPr>
        <w:t>台灣頭到台灣腳，都看得到熟悉藝人的勁歌演出、大同小異的煙火秀，以及嘉</w:t>
      </w:r>
      <w:proofErr w:type="gramStart"/>
      <w:r w:rsidRPr="007A4361">
        <w:rPr>
          <w:rFonts w:ascii="標楷體" w:eastAsia="標楷體" w:hAnsi="標楷體" w:hint="eastAsia"/>
        </w:rPr>
        <w:t>年華式的狂歡</w:t>
      </w:r>
      <w:proofErr w:type="gramEnd"/>
      <w:r w:rsidRPr="007A4361">
        <w:rPr>
          <w:rFonts w:ascii="標楷體" w:eastAsia="標楷體" w:hAnsi="標楷體" w:hint="eastAsia"/>
        </w:rPr>
        <w:t>流於形式，但是，除了熱鬧、</w:t>
      </w:r>
      <w:proofErr w:type="gramStart"/>
      <w:r w:rsidRPr="007A4361">
        <w:rPr>
          <w:rFonts w:ascii="標楷體" w:eastAsia="標楷體" w:hAnsi="標楷體" w:hint="eastAsia"/>
        </w:rPr>
        <w:t>放鬆、</w:t>
      </w:r>
      <w:proofErr w:type="gramEnd"/>
      <w:r w:rsidRPr="007A4361">
        <w:rPr>
          <w:rFonts w:ascii="標楷體" w:eastAsia="標楷體" w:hAnsi="標楷體" w:hint="eastAsia"/>
        </w:rPr>
        <w:t>暫時不寂寞的狂歡一夜之後，時針走過十二點，</w:t>
      </w:r>
      <w:r w:rsidRPr="007A4361">
        <w:rPr>
          <w:rFonts w:ascii="標楷體" w:eastAsia="標楷體" w:hAnsi="標楷體"/>
        </w:rPr>
        <w:br/>
      </w:r>
      <w:r w:rsidRPr="007A4361">
        <w:rPr>
          <w:rFonts w:ascii="標楷體" w:eastAsia="標楷體" w:hAnsi="標楷體" w:hint="eastAsia"/>
        </w:rPr>
        <w:t>在尖叫、喧譁、曇花一現的燦爛中渡過，隔日你將面對的又是什麼呢？這種形式的跨年狂歡意義究竟何在，值得我們深思？</w:t>
      </w:r>
      <w:r w:rsidRPr="007A4361">
        <w:rPr>
          <w:rFonts w:ascii="標楷體" w:eastAsia="標楷體" w:hAnsi="標楷體"/>
        </w:rPr>
        <w:br/>
        <w:t xml:space="preserve">    </w:t>
      </w:r>
      <w:r w:rsidRPr="007A4361">
        <w:rPr>
          <w:rFonts w:ascii="標楷體" w:eastAsia="標楷體" w:hAnsi="標楷體" w:hint="eastAsia"/>
        </w:rPr>
        <w:t>其實跨年正面的意義是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迎接新的一年</w:t>
      </w:r>
      <w:r w:rsidRPr="007A4361">
        <w:rPr>
          <w:rFonts w:ascii="標楷體" w:eastAsia="標楷體" w:hAnsi="標楷體"/>
        </w:rPr>
        <w:t>,</w:t>
      </w:r>
      <w:r w:rsidRPr="007A4361">
        <w:rPr>
          <w:rFonts w:ascii="標楷體" w:eastAsia="標楷體" w:hAnsi="標楷體" w:hint="eastAsia"/>
        </w:rPr>
        <w:t>許下新的願望</w:t>
      </w:r>
      <w:r w:rsidRPr="007A4361">
        <w:rPr>
          <w:rFonts w:ascii="標楷體" w:eastAsia="標楷體" w:hAnsi="標楷體"/>
        </w:rPr>
        <w:t>,</w:t>
      </w:r>
      <w:r w:rsidRPr="007A4361">
        <w:rPr>
          <w:rFonts w:ascii="標楷體" w:eastAsia="標楷體" w:hAnsi="標楷體" w:hint="eastAsia"/>
        </w:rPr>
        <w:t>期待更美好的未來，尤其跨</w:t>
      </w:r>
      <w:r w:rsidRPr="007A4361">
        <w:rPr>
          <w:rFonts w:ascii="標楷體" w:eastAsia="標楷體" w:hAnsi="標楷體"/>
        </w:rPr>
        <w:t xml:space="preserve">     </w:t>
      </w:r>
      <w:r w:rsidRPr="007A4361">
        <w:rPr>
          <w:rFonts w:ascii="標楷體" w:eastAsia="標楷體" w:hAnsi="標楷體" w:hint="eastAsia"/>
        </w:rPr>
        <w:t>年的意義應該是希望透過活動，讓人與人之間傳遞關懷與溫暖，表達感謝及愛慕，並祝福彼此擁有一個充滿信心、希望、互愛、合一的新年。基於跨年有如此的意義，何不使跨年活動成為一個聯繫家人共融感情，建立家人親密歸屬，彼此真心祈福的時機，藉此擺脫以往浪費、空虛與</w:t>
      </w:r>
      <w:proofErr w:type="gramStart"/>
      <w:r w:rsidRPr="007A4361">
        <w:rPr>
          <w:rFonts w:ascii="標楷體" w:eastAsia="標楷體" w:hAnsi="標楷體" w:hint="eastAsia"/>
        </w:rPr>
        <w:t>暄譁</w:t>
      </w:r>
      <w:proofErr w:type="gramEnd"/>
      <w:r w:rsidRPr="007A4361">
        <w:rPr>
          <w:rFonts w:ascii="標楷體" w:eastAsia="標楷體" w:hAnsi="標楷體" w:hint="eastAsia"/>
        </w:rPr>
        <w:t>的跨年形式，並藉此活動喚起社會對家庭「幸福」、「價值」及「健康」的重視。</w:t>
      </w:r>
    </w:p>
    <w:p w:rsidR="00280264" w:rsidRPr="007A4361" w:rsidRDefault="00280264" w:rsidP="00280264">
      <w:pPr>
        <w:ind w:left="240" w:hangingChars="100" w:hanging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     </w:t>
      </w:r>
      <w:proofErr w:type="gramStart"/>
      <w:r w:rsidRPr="007A4361">
        <w:rPr>
          <w:rFonts w:ascii="標楷體" w:eastAsia="標楷體" w:hAnsi="標楷體" w:hint="eastAsia"/>
        </w:rPr>
        <w:t>真福山</w:t>
      </w:r>
      <w:proofErr w:type="gramEnd"/>
      <w:r w:rsidRPr="007A4361">
        <w:rPr>
          <w:rFonts w:ascii="標楷體" w:eastAsia="標楷體" w:hAnsi="標楷體" w:hint="eastAsia"/>
        </w:rPr>
        <w:t>社福文教中心是天主教所設立</w:t>
      </w:r>
      <w:r w:rsidRPr="007A4361">
        <w:rPr>
          <w:rFonts w:ascii="標楷體" w:eastAsia="標楷體" w:hAnsi="標楷體" w:hint="eastAsia"/>
          <w:kern w:val="0"/>
        </w:rPr>
        <w:t>為培育和提升教會內外人士的精神生活、倫理道德的價值觀、靈性以及宗教信仰的情操歸主的機構。創立人單樞機主教期待</w:t>
      </w:r>
      <w:proofErr w:type="gramStart"/>
      <w:r w:rsidRPr="007A4361">
        <w:rPr>
          <w:rFonts w:ascii="標楷體" w:eastAsia="標楷體" w:hAnsi="標楷體" w:hint="eastAsia"/>
          <w:kern w:val="0"/>
        </w:rPr>
        <w:t>真福山能</w:t>
      </w:r>
      <w:proofErr w:type="gramEnd"/>
      <w:r w:rsidRPr="007A4361">
        <w:rPr>
          <w:rFonts w:ascii="標楷體" w:eastAsia="標楷體" w:hAnsi="標楷體" w:hint="eastAsia"/>
          <w:kern w:val="0"/>
        </w:rPr>
        <w:t>透過舉辦夫婦親子共融等促進家庭美滿幸福的各項活動，能提升個人的品格修養，家庭生活的美滿幸福。</w:t>
      </w:r>
      <w:r w:rsidRPr="007A4361">
        <w:rPr>
          <w:rFonts w:ascii="標楷體" w:eastAsia="標楷體" w:hAnsi="標楷體" w:cs="新細明體" w:hint="eastAsia"/>
          <w:bCs/>
          <w:kern w:val="0"/>
        </w:rPr>
        <w:t>為配合</w:t>
      </w:r>
      <w:proofErr w:type="gramStart"/>
      <w:r w:rsidRPr="007A4361">
        <w:rPr>
          <w:rFonts w:ascii="標楷體" w:eastAsia="標楷體" w:hAnsi="標楷體" w:cs="新細明體" w:hint="eastAsia"/>
          <w:bCs/>
          <w:kern w:val="0"/>
        </w:rPr>
        <w:t>主教團福傳</w:t>
      </w:r>
      <w:proofErr w:type="gramEnd"/>
      <w:r w:rsidRPr="007A4361">
        <w:rPr>
          <w:rFonts w:ascii="標楷體" w:eastAsia="標楷體" w:hAnsi="標楷體" w:cs="新細明體" w:hint="eastAsia"/>
          <w:bCs/>
          <w:kern w:val="0"/>
        </w:rPr>
        <w:t>委員會家庭組請各教區於</w:t>
      </w:r>
      <w:r w:rsidRPr="007A4361">
        <w:rPr>
          <w:rFonts w:ascii="標楷體" w:eastAsia="標楷體" w:hAnsi="標楷體" w:cs="新細明體"/>
          <w:bCs/>
          <w:kern w:val="0"/>
        </w:rPr>
        <w:t>12</w:t>
      </w:r>
      <w:r w:rsidRPr="007A4361">
        <w:rPr>
          <w:rFonts w:ascii="標楷體" w:eastAsia="標楷體" w:hAnsi="標楷體" w:cs="新細明體" w:hint="eastAsia"/>
          <w:bCs/>
          <w:kern w:val="0"/>
        </w:rPr>
        <w:t>月</w:t>
      </w:r>
      <w:r w:rsidRPr="007A4361">
        <w:rPr>
          <w:rFonts w:ascii="標楷體" w:eastAsia="標楷體" w:hAnsi="標楷體" w:cs="新細明體"/>
          <w:bCs/>
          <w:kern w:val="0"/>
        </w:rPr>
        <w:t>31</w:t>
      </w:r>
      <w:r w:rsidRPr="007A4361">
        <w:rPr>
          <w:rFonts w:ascii="標楷體" w:eastAsia="標楷體" w:hAnsi="標楷體" w:cs="新細明體" w:hint="eastAsia"/>
          <w:bCs/>
          <w:kern w:val="0"/>
        </w:rPr>
        <w:t>日舉辦教區</w:t>
      </w:r>
      <w:r w:rsidRPr="007A4361">
        <w:rPr>
          <w:rFonts w:ascii="標楷體" w:eastAsia="標楷體" w:hAnsi="標楷體" w:cs="新細明體" w:hint="eastAsia"/>
          <w:kern w:val="0"/>
        </w:rPr>
        <w:t>慶祝</w:t>
      </w:r>
      <w:proofErr w:type="gramStart"/>
      <w:r w:rsidRPr="007A4361">
        <w:rPr>
          <w:rFonts w:ascii="標楷體" w:eastAsia="標楷體" w:hAnsi="標楷體" w:cs="新細明體" w:hint="eastAsia"/>
          <w:kern w:val="0"/>
        </w:rPr>
        <w:t>聖家節活動</w:t>
      </w:r>
      <w:proofErr w:type="gramEnd"/>
      <w:r w:rsidRPr="007A4361">
        <w:rPr>
          <w:rFonts w:ascii="標楷體" w:eastAsia="標楷體" w:hAnsi="標楷體" w:cs="新細明體" w:hint="eastAsia"/>
          <w:kern w:val="0"/>
        </w:rPr>
        <w:t>，</w:t>
      </w:r>
      <w:proofErr w:type="gramStart"/>
      <w:r w:rsidRPr="007A4361">
        <w:rPr>
          <w:rFonts w:ascii="標楷體" w:eastAsia="標楷體" w:hAnsi="標楷體" w:hint="eastAsia"/>
          <w:kern w:val="0"/>
        </w:rPr>
        <w:t>因此</w:t>
      </w:r>
      <w:r w:rsidRPr="007A4361">
        <w:rPr>
          <w:rFonts w:ascii="標楷體" w:eastAsia="標楷體" w:hAnsi="標楷體" w:hint="eastAsia"/>
        </w:rPr>
        <w:t>真福山</w:t>
      </w:r>
      <w:proofErr w:type="gramEnd"/>
      <w:r w:rsidRPr="007A4361">
        <w:rPr>
          <w:rFonts w:ascii="標楷體" w:eastAsia="標楷體" w:hAnsi="標楷體" w:hint="eastAsia"/>
        </w:rPr>
        <w:t>社福文教中心乃成為我們結合幸福家庭及跨年活動，舉辦</w:t>
      </w:r>
      <w:r w:rsidRPr="007A4361">
        <w:rPr>
          <w:rFonts w:ascii="標楷體" w:eastAsia="標楷體" w:hAnsi="標楷體"/>
        </w:rPr>
        <w:t>101</w:t>
      </w:r>
      <w:r w:rsidRPr="007A4361">
        <w:rPr>
          <w:rFonts w:ascii="標楷體" w:eastAsia="標楷體" w:hAnsi="標楷體" w:hint="eastAsia"/>
        </w:rPr>
        <w:t>年跨年祈福家庭日地點的首選。我們期待能有</w:t>
      </w:r>
      <w:r w:rsidRPr="007A4361">
        <w:rPr>
          <w:rFonts w:ascii="標楷體" w:eastAsia="標楷體" w:hAnsi="標楷體"/>
        </w:rPr>
        <w:t>100</w:t>
      </w:r>
      <w:r w:rsidRPr="007A4361">
        <w:rPr>
          <w:rFonts w:ascii="標楷體" w:eastAsia="標楷體" w:hAnsi="標楷體" w:hint="eastAsia"/>
        </w:rPr>
        <w:t>個家庭在民國</w:t>
      </w:r>
      <w:r w:rsidRPr="007A4361">
        <w:rPr>
          <w:rFonts w:ascii="標楷體" w:eastAsia="標楷體" w:hAnsi="標楷體"/>
        </w:rPr>
        <w:t>100</w:t>
      </w:r>
      <w:r w:rsidRPr="007A4361">
        <w:rPr>
          <w:rFonts w:ascii="標楷體" w:eastAsia="標楷體" w:hAnsi="標楷體" w:hint="eastAsia"/>
        </w:rPr>
        <w:t>年的最後一天，全家一起</w:t>
      </w:r>
      <w:proofErr w:type="gramStart"/>
      <w:r w:rsidRPr="007A4361">
        <w:rPr>
          <w:rFonts w:ascii="標楷體" w:eastAsia="標楷體" w:hAnsi="標楷體" w:hint="eastAsia"/>
        </w:rPr>
        <w:t>在真福山</w:t>
      </w:r>
      <w:proofErr w:type="gramEnd"/>
      <w:r w:rsidRPr="007A4361">
        <w:rPr>
          <w:rFonts w:ascii="標楷體" w:eastAsia="標楷體" w:hAnsi="標楷體" w:hint="eastAsia"/>
        </w:rPr>
        <w:t>跨年祈福，讓全家一起在健康互動及和諧共融的氣氛中，重振家庭價值，培養家庭成員的歸屬感與幸福感，同時感恩走過民國</w:t>
      </w:r>
      <w:r w:rsidRPr="007A4361">
        <w:rPr>
          <w:rFonts w:ascii="標楷體" w:eastAsia="標楷體" w:hAnsi="標楷體"/>
        </w:rPr>
        <w:t>100</w:t>
      </w:r>
      <w:r w:rsidRPr="007A4361">
        <w:rPr>
          <w:rFonts w:ascii="標楷體" w:eastAsia="標楷體" w:hAnsi="標楷體" w:hint="eastAsia"/>
        </w:rPr>
        <w:t>年的歲月，期許新的一年擁有更多屬天的愛與祝福。</w:t>
      </w:r>
    </w:p>
    <w:p w:rsidR="00280264" w:rsidRPr="007A4361" w:rsidRDefault="00280264" w:rsidP="00280264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二、規劃理念與目標</w:t>
      </w:r>
    </w:p>
    <w:p w:rsidR="00280264" w:rsidRPr="007A4361" w:rsidRDefault="00280264" w:rsidP="00280264">
      <w:pPr>
        <w:ind w:leftChars="150" w:left="720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、期藉此一活動的舉辦，透過廣告宣傳，及眾多家庭的</w:t>
      </w:r>
      <w:proofErr w:type="gramStart"/>
      <w:r w:rsidRPr="007A4361">
        <w:rPr>
          <w:rFonts w:ascii="標楷體" w:eastAsia="標楷體" w:hAnsi="標楷體" w:hint="eastAsia"/>
        </w:rPr>
        <w:t>親臨真福山</w:t>
      </w:r>
      <w:proofErr w:type="gramEnd"/>
      <w:r w:rsidRPr="007A4361">
        <w:rPr>
          <w:rFonts w:ascii="標楷體" w:eastAsia="標楷體" w:hAnsi="標楷體" w:hint="eastAsia"/>
        </w:rPr>
        <w:t>，以深具</w:t>
      </w:r>
      <w:proofErr w:type="gramStart"/>
      <w:r w:rsidRPr="007A4361">
        <w:rPr>
          <w:rFonts w:ascii="標楷體" w:eastAsia="標楷體" w:hAnsi="標楷體" w:hint="eastAsia"/>
        </w:rPr>
        <w:t>幸福恩</w:t>
      </w:r>
      <w:proofErr w:type="gramEnd"/>
      <w:r w:rsidRPr="007A4361">
        <w:rPr>
          <w:rFonts w:ascii="標楷體" w:eastAsia="標楷體" w:hAnsi="標楷體" w:hint="eastAsia"/>
        </w:rPr>
        <w:t>慈的祈福</w:t>
      </w:r>
      <w:r w:rsidRPr="007A4361">
        <w:rPr>
          <w:rFonts w:ascii="標楷體" w:eastAsia="標楷體" w:hAnsi="標楷體" w:hint="eastAsia"/>
        </w:rPr>
        <w:lastRenderedPageBreak/>
        <w:t>活動，讓真福山成為一個家庭福傳的聖地。</w:t>
      </w:r>
    </w:p>
    <w:p w:rsidR="00280264" w:rsidRPr="007A4361" w:rsidRDefault="00280264" w:rsidP="00280264">
      <w:pPr>
        <w:ind w:firstLineChars="150" w:firstLine="360"/>
        <w:rPr>
          <w:rFonts w:ascii="標楷體" w:eastAsia="標楷體" w:hAnsi="標楷體"/>
        </w:rPr>
      </w:pPr>
    </w:p>
    <w:p w:rsidR="00280264" w:rsidRPr="007A4361" w:rsidRDefault="00280264" w:rsidP="00280264">
      <w:pPr>
        <w:ind w:leftChars="150" w:left="840" w:hangingChars="200" w:hanging="48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二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、期望將「</w:t>
      </w:r>
      <w:proofErr w:type="gramStart"/>
      <w:r w:rsidRPr="007A4361">
        <w:rPr>
          <w:rFonts w:ascii="標楷體" w:eastAsia="標楷體" w:hAnsi="標楷體" w:hint="eastAsia"/>
        </w:rPr>
        <w:t>親臨真福山</w:t>
      </w:r>
      <w:proofErr w:type="gramEnd"/>
      <w:r w:rsidRPr="007A4361">
        <w:rPr>
          <w:rFonts w:ascii="標楷體" w:eastAsia="標楷體" w:hAnsi="標楷體" w:hint="eastAsia"/>
        </w:rPr>
        <w:t>，擁有幸福」的跨年的意義，普遍為台灣民眾家庭所認同，從</w:t>
      </w:r>
      <w:r w:rsidRPr="007A4361">
        <w:rPr>
          <w:rFonts w:ascii="標楷體" w:eastAsia="標楷體" w:hAnsi="標楷體"/>
        </w:rPr>
        <w:t>101</w:t>
      </w:r>
      <w:r w:rsidRPr="007A4361">
        <w:rPr>
          <w:rFonts w:ascii="標楷體" w:eastAsia="標楷體" w:hAnsi="標楷體" w:hint="eastAsia"/>
        </w:rPr>
        <w:t>年開始每年的年終，全家</w:t>
      </w:r>
      <w:proofErr w:type="gramStart"/>
      <w:r w:rsidRPr="007A4361">
        <w:rPr>
          <w:rFonts w:ascii="標楷體" w:eastAsia="標楷體" w:hAnsi="標楷體" w:hint="eastAsia"/>
        </w:rPr>
        <w:t>到真福山</w:t>
      </w:r>
      <w:proofErr w:type="gramEnd"/>
      <w:r w:rsidRPr="007A4361">
        <w:rPr>
          <w:rFonts w:ascii="標楷體" w:eastAsia="標楷體" w:hAnsi="標楷體" w:hint="eastAsia"/>
        </w:rPr>
        <w:t>跨年成為大家眾多選擇中的首選，期望每年都可以</w:t>
      </w:r>
      <w:proofErr w:type="gramStart"/>
      <w:r w:rsidRPr="007A4361">
        <w:rPr>
          <w:rFonts w:ascii="標楷體" w:eastAsia="標楷體" w:hAnsi="標楷體" w:hint="eastAsia"/>
        </w:rPr>
        <w:t>在真福山</w:t>
      </w:r>
      <w:proofErr w:type="gramEnd"/>
      <w:r w:rsidRPr="007A4361">
        <w:rPr>
          <w:rFonts w:ascii="標楷體" w:eastAsia="標楷體" w:hAnsi="標楷體" w:hint="eastAsia"/>
        </w:rPr>
        <w:t>得到生命的加持及祝福，也因此</w:t>
      </w:r>
      <w:proofErr w:type="gramStart"/>
      <w:r w:rsidRPr="007A4361">
        <w:rPr>
          <w:rFonts w:ascii="標楷體" w:eastAsia="標楷體" w:hAnsi="標楷體" w:hint="eastAsia"/>
        </w:rPr>
        <w:t>打響真福山</w:t>
      </w:r>
      <w:proofErr w:type="gramEnd"/>
      <w:r w:rsidRPr="007A4361">
        <w:rPr>
          <w:rFonts w:ascii="標楷體" w:eastAsia="標楷體" w:hAnsi="標楷體" w:hint="eastAsia"/>
        </w:rPr>
        <w:t>的知名度。</w:t>
      </w:r>
    </w:p>
    <w:p w:rsidR="00280264" w:rsidRPr="007A4361" w:rsidRDefault="00280264" w:rsidP="00280264">
      <w:pPr>
        <w:ind w:leftChars="150" w:left="720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三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、以家庭單元的報名方式，提供一個讓全家能夠團聚，充分發揮家人互相凝聚與關懷的幸福價值，特別是透過信仰的祈福興虔敬，回歸人性與家庭的真善美本質，讓家人一起擁有一個溫馨感性，互愛合一的幸福歸屬。</w:t>
      </w:r>
    </w:p>
    <w:p w:rsidR="00280264" w:rsidRPr="007A4361" w:rsidRDefault="00280264" w:rsidP="00280264">
      <w:pPr>
        <w:ind w:leftChars="100" w:left="720" w:hangingChars="200" w:hanging="48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四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透過跨年的儀式，讓家人一起為過去一年的平安美好表達感恩，並為新的一年期許新的願景興展望。同時透過講座活動及親子共融活動，促進夫妻愛慕情誼，幫助孩子讀書生涯的開拓，增進親子和諧關係，建立幸福美滿家庭。</w:t>
      </w:r>
    </w:p>
    <w:p w:rsidR="00280264" w:rsidRPr="007A4361" w:rsidRDefault="00280264" w:rsidP="00280264">
      <w:pPr>
        <w:spacing w:before="240"/>
        <w:ind w:leftChars="100" w:left="720" w:hangingChars="200" w:hanging="48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五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邀請非</w:t>
      </w:r>
      <w:proofErr w:type="gramStart"/>
      <w:r w:rsidRPr="007A4361">
        <w:rPr>
          <w:rFonts w:ascii="標楷體" w:eastAsia="標楷體" w:hAnsi="標楷體" w:hint="eastAsia"/>
        </w:rPr>
        <w:t>教友或慕道</w:t>
      </w:r>
      <w:proofErr w:type="gramEnd"/>
      <w:r w:rsidRPr="007A4361">
        <w:rPr>
          <w:rFonts w:ascii="標楷體" w:eastAsia="標楷體" w:hAnsi="標楷體" w:hint="eastAsia"/>
        </w:rPr>
        <w:t>友的家庭一起參與深具天主教信仰意涵及儀式的跨年活動，使他們認識天主教，進而有機會成為天主教家庭的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 w:hint="eastAsia"/>
        </w:rPr>
        <w:t>份子，達到家庭福傳的目的。</w:t>
      </w:r>
    </w:p>
    <w:p w:rsidR="00280264" w:rsidRPr="007A4361" w:rsidRDefault="00280264" w:rsidP="00280264">
      <w:pPr>
        <w:ind w:leftChars="100" w:left="720" w:hangingChars="200" w:hanging="480"/>
        <w:rPr>
          <w:rFonts w:ascii="標楷體" w:eastAsia="標楷體" w:hAnsi="標楷體"/>
        </w:rPr>
      </w:pPr>
    </w:p>
    <w:p w:rsidR="00280264" w:rsidRPr="007A4361" w:rsidRDefault="00280264" w:rsidP="00280264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三、辦理單位</w:t>
      </w:r>
      <w:r w:rsidRPr="007A4361">
        <w:rPr>
          <w:rFonts w:ascii="標楷體" w:eastAsia="標楷體" w:hAnsi="標楷體"/>
        </w:rPr>
        <w:t>:</w:t>
      </w:r>
    </w:p>
    <w:p w:rsidR="00280264" w:rsidRPr="007A4361" w:rsidRDefault="00280264" w:rsidP="00280264">
      <w:pPr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  (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主辦單位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天主教高雄教區。</w:t>
      </w:r>
    </w:p>
    <w:p w:rsidR="00280264" w:rsidRPr="007A4361" w:rsidRDefault="00280264" w:rsidP="00280264">
      <w:pPr>
        <w:ind w:firstLineChars="250" w:firstLine="60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(</w:t>
      </w:r>
      <w:r w:rsidRPr="007A4361">
        <w:rPr>
          <w:rFonts w:ascii="標楷體" w:eastAsia="標楷體" w:hAnsi="標楷體" w:hint="eastAsia"/>
        </w:rPr>
        <w:t>二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承辦單位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高雄教區聖化家庭福傳中心</w:t>
      </w:r>
      <w:r w:rsidRPr="007A4361">
        <w:rPr>
          <w:rFonts w:ascii="標楷體" w:eastAsia="標楷體" w:hAnsi="標楷體"/>
        </w:rPr>
        <w:t xml:space="preserve"> </w:t>
      </w:r>
    </w:p>
    <w:p w:rsidR="00280264" w:rsidRPr="007A4361" w:rsidRDefault="00280264" w:rsidP="00280264">
      <w:pPr>
        <w:ind w:firstLineChars="300" w:firstLine="72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三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協辦單位</w:t>
      </w:r>
      <w:r w:rsidRPr="007A4361">
        <w:rPr>
          <w:rFonts w:ascii="標楷體" w:eastAsia="標楷體" w:hAnsi="標楷體"/>
        </w:rPr>
        <w:t xml:space="preserve">:  </w:t>
      </w:r>
      <w:r w:rsidRPr="007A4361">
        <w:rPr>
          <w:rFonts w:ascii="標楷體" w:eastAsia="標楷體" w:hAnsi="標楷體" w:hint="eastAsia"/>
        </w:rPr>
        <w:t>財團法人天主教單國璽弱勢族群社福基金會</w:t>
      </w:r>
    </w:p>
    <w:p w:rsidR="00280264" w:rsidRPr="007A4361" w:rsidRDefault="00280264" w:rsidP="00280264">
      <w:pPr>
        <w:ind w:firstLineChars="150" w:firstLine="360"/>
        <w:rPr>
          <w:rFonts w:ascii="標楷體" w:eastAsia="標楷體" w:hAnsi="標楷體"/>
        </w:rPr>
      </w:pPr>
    </w:p>
    <w:p w:rsidR="00280264" w:rsidRPr="007A4361" w:rsidRDefault="00280264" w:rsidP="00280264">
      <w:pPr>
        <w:ind w:firstLineChars="300" w:firstLine="720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四、：活動時間</w:t>
      </w:r>
    </w:p>
    <w:p w:rsidR="00280264" w:rsidRPr="007A4361" w:rsidRDefault="00280264" w:rsidP="00280264">
      <w:pPr>
        <w:spacing w:before="240"/>
        <w:ind w:leftChars="150" w:left="360" w:firstLineChars="50" w:firstLine="12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/>
        </w:rPr>
        <w:t xml:space="preserve">) </w:t>
      </w:r>
      <w:r w:rsidRPr="007A4361">
        <w:rPr>
          <w:rFonts w:ascii="標楷體" w:eastAsia="標楷體" w:hAnsi="標楷體" w:hint="eastAsia"/>
        </w:rPr>
        <w:t>時間：自</w:t>
      </w:r>
      <w:r w:rsidRPr="007A4361">
        <w:rPr>
          <w:rFonts w:ascii="標楷體" w:eastAsia="標楷體" w:hAnsi="標楷體"/>
        </w:rPr>
        <w:t>2016</w:t>
      </w:r>
      <w:r w:rsidRPr="007A4361">
        <w:rPr>
          <w:rFonts w:ascii="標楷體" w:eastAsia="標楷體" w:hAnsi="標楷體" w:hint="eastAsia"/>
        </w:rPr>
        <w:t>年</w:t>
      </w:r>
      <w:r w:rsidRPr="007A4361">
        <w:rPr>
          <w:rFonts w:ascii="標楷體" w:eastAsia="標楷體" w:hAnsi="標楷體"/>
        </w:rPr>
        <w:t xml:space="preserve"> 12</w:t>
      </w:r>
      <w:r w:rsidRPr="007A4361">
        <w:rPr>
          <w:rFonts w:ascii="標楷體" w:eastAsia="標楷體" w:hAnsi="標楷體" w:hint="eastAsia"/>
        </w:rPr>
        <w:t>月</w:t>
      </w:r>
      <w:r w:rsidRPr="007A4361">
        <w:rPr>
          <w:rFonts w:ascii="標楷體" w:eastAsia="標楷體" w:hAnsi="標楷體"/>
        </w:rPr>
        <w:t>31</w:t>
      </w:r>
      <w:r w:rsidRPr="007A4361">
        <w:rPr>
          <w:rFonts w:ascii="標楷體" w:eastAsia="標楷體" w:hAnsi="標楷體" w:hint="eastAsia"/>
        </w:rPr>
        <w:t>日</w:t>
      </w:r>
      <w:r w:rsidRPr="007A4361">
        <w:rPr>
          <w:rFonts w:ascii="標楷體" w:eastAsia="標楷體" w:hAnsi="標楷體"/>
        </w:rPr>
        <w:t xml:space="preserve"> (</w:t>
      </w:r>
      <w:r w:rsidRPr="007A4361">
        <w:rPr>
          <w:rFonts w:ascii="標楷體" w:eastAsia="標楷體" w:hAnsi="標楷體" w:hint="eastAsia"/>
        </w:rPr>
        <w:t>六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早上</w:t>
      </w:r>
      <w:r w:rsidRPr="007A4361">
        <w:rPr>
          <w:rFonts w:ascii="標楷體" w:eastAsia="標楷體" w:hAnsi="標楷體"/>
        </w:rPr>
        <w:t xml:space="preserve">10:00 </w:t>
      </w:r>
      <w:r w:rsidRPr="007A4361">
        <w:rPr>
          <w:rFonts w:ascii="標楷體" w:eastAsia="標楷體" w:hAnsi="標楷體" w:hint="eastAsia"/>
        </w:rPr>
        <w:t>至</w:t>
      </w:r>
      <w:r w:rsidRPr="007A4361">
        <w:rPr>
          <w:rFonts w:ascii="標楷體" w:eastAsia="標楷體" w:hAnsi="標楷體"/>
        </w:rPr>
        <w:t>2017</w:t>
      </w:r>
      <w:r w:rsidRPr="007A4361">
        <w:rPr>
          <w:rFonts w:ascii="標楷體" w:eastAsia="標楷體" w:hAnsi="標楷體" w:hint="eastAsia"/>
        </w:rPr>
        <w:t>年</w:t>
      </w:r>
      <w:r w:rsidRPr="007A4361">
        <w:rPr>
          <w:rFonts w:ascii="標楷體" w:eastAsia="標楷體" w:hAnsi="標楷體"/>
        </w:rPr>
        <w:t xml:space="preserve"> 1</w:t>
      </w:r>
      <w:r w:rsidRPr="007A4361">
        <w:rPr>
          <w:rFonts w:ascii="標楷體" w:eastAsia="標楷體" w:hAnsi="標楷體" w:hint="eastAsia"/>
        </w:rPr>
        <w:t>月</w:t>
      </w:r>
      <w:r w:rsidRPr="007A4361">
        <w:rPr>
          <w:rFonts w:ascii="標楷體" w:eastAsia="標楷體" w:hAnsi="標楷體"/>
        </w:rPr>
        <w:t>1</w:t>
      </w:r>
      <w:r w:rsidRPr="007A4361">
        <w:rPr>
          <w:rFonts w:ascii="標楷體" w:eastAsia="標楷體" w:hAnsi="標楷體" w:hint="eastAsia"/>
        </w:rPr>
        <w:t>日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日</w:t>
      </w:r>
      <w:r w:rsidRPr="007A4361">
        <w:rPr>
          <w:rFonts w:ascii="標楷體" w:eastAsia="標楷體" w:hAnsi="標楷體"/>
        </w:rPr>
        <w:t>)</w:t>
      </w:r>
    </w:p>
    <w:p w:rsidR="00280264" w:rsidRPr="007A4361" w:rsidRDefault="00280264" w:rsidP="00280264">
      <w:pPr>
        <w:spacing w:before="240"/>
        <w:ind w:leftChars="150" w:left="360" w:firstLineChars="350" w:firstLine="840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下午</w:t>
      </w:r>
      <w:r w:rsidRPr="007A4361">
        <w:rPr>
          <w:rFonts w:ascii="標楷體" w:eastAsia="標楷體" w:hAnsi="標楷體"/>
        </w:rPr>
        <w:t>:16</w:t>
      </w:r>
      <w:r w:rsidRPr="007A4361">
        <w:rPr>
          <w:rFonts w:ascii="標楷體" w:eastAsia="標楷體" w:hAnsi="標楷體" w:hint="eastAsia"/>
        </w:rPr>
        <w:t>：</w:t>
      </w:r>
      <w:r w:rsidRPr="007A4361">
        <w:rPr>
          <w:rFonts w:ascii="標楷體" w:eastAsia="標楷體" w:hAnsi="標楷體"/>
        </w:rPr>
        <w:t>30</w:t>
      </w:r>
      <w:r w:rsidRPr="007A4361">
        <w:rPr>
          <w:rFonts w:ascii="標楷體" w:eastAsia="標楷體" w:hAnsi="標楷體" w:hint="eastAsia"/>
        </w:rPr>
        <w:t>止。</w:t>
      </w:r>
    </w:p>
    <w:p w:rsidR="00280264" w:rsidRPr="007A4361" w:rsidRDefault="00280264" w:rsidP="00280264">
      <w:pPr>
        <w:spacing w:before="240"/>
        <w:ind w:leftChars="150" w:left="360" w:firstLineChars="200" w:firstLine="480"/>
        <w:rPr>
          <w:rFonts w:ascii="標楷體" w:eastAsia="標楷體" w:hAnsi="標楷體" w:cs="新細明體"/>
          <w:spacing w:val="30"/>
          <w:kern w:val="0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二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地點：</w:t>
      </w:r>
      <w:proofErr w:type="gramStart"/>
      <w:r w:rsidRPr="007A4361">
        <w:rPr>
          <w:rFonts w:ascii="標楷體" w:eastAsia="標楷體" w:hAnsi="標楷體" w:hint="eastAsia"/>
        </w:rPr>
        <w:t>真福山</w:t>
      </w:r>
      <w:proofErr w:type="gramEnd"/>
      <w:r w:rsidRPr="007A4361">
        <w:rPr>
          <w:rFonts w:ascii="標楷體" w:eastAsia="標楷體" w:hAnsi="標楷體" w:hint="eastAsia"/>
        </w:rPr>
        <w:t>社福文教中心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cs="新細明體" w:hint="eastAsia"/>
          <w:spacing w:val="30"/>
          <w:kern w:val="0"/>
        </w:rPr>
        <w:t>高雄市杉林區杉林里合森巷</w:t>
      </w:r>
      <w:r w:rsidRPr="007A4361">
        <w:rPr>
          <w:rFonts w:ascii="標楷體" w:eastAsia="標楷體" w:hAnsi="標楷體" w:cs="新細明體"/>
          <w:spacing w:val="30"/>
          <w:kern w:val="0"/>
        </w:rPr>
        <w:t>160</w:t>
      </w:r>
      <w:r w:rsidRPr="007A4361">
        <w:rPr>
          <w:rFonts w:ascii="標楷體" w:eastAsia="標楷體" w:hAnsi="標楷體" w:cs="新細明體" w:hint="eastAsia"/>
          <w:spacing w:val="30"/>
          <w:kern w:val="0"/>
        </w:rPr>
        <w:t>號</w:t>
      </w:r>
      <w:r w:rsidRPr="007A4361">
        <w:rPr>
          <w:rFonts w:ascii="標楷體" w:eastAsia="標楷體" w:hAnsi="標楷體" w:cs="新細明體"/>
          <w:spacing w:val="30"/>
          <w:kern w:val="0"/>
        </w:rPr>
        <w:t>)</w:t>
      </w:r>
    </w:p>
    <w:p w:rsidR="00280264" w:rsidRPr="007A4361" w:rsidRDefault="00280264" w:rsidP="00280264">
      <w:pPr>
        <w:spacing w:before="240"/>
        <w:ind w:leftChars="350" w:left="1320" w:hangingChars="200" w:hanging="48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(</w:t>
      </w:r>
      <w:r w:rsidRPr="007A4361">
        <w:rPr>
          <w:rFonts w:ascii="標楷體" w:eastAsia="標楷體" w:hAnsi="標楷體" w:hint="eastAsia"/>
        </w:rPr>
        <w:t>三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參加對象：以家庭為主，渴望跨越生命，促進美滿幸福家庭，迎上新而豐富的一年的人。名額：以</w:t>
      </w:r>
      <w:r w:rsidRPr="007A4361">
        <w:rPr>
          <w:rFonts w:ascii="標楷體" w:eastAsia="標楷體" w:hAnsi="標楷體"/>
        </w:rPr>
        <w:t xml:space="preserve"> 150</w:t>
      </w:r>
      <w:r w:rsidRPr="007A4361">
        <w:rPr>
          <w:rFonts w:ascii="標楷體" w:eastAsia="標楷體" w:hAnsi="標楷體" w:hint="eastAsia"/>
        </w:rPr>
        <w:t>個家庭成員為原則。</w:t>
      </w:r>
    </w:p>
    <w:p w:rsidR="00280264" w:rsidRPr="007A4361" w:rsidRDefault="00280264" w:rsidP="00280264">
      <w:pPr>
        <w:spacing w:befor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  </w:t>
      </w:r>
      <w:r w:rsidRPr="007A4361">
        <w:rPr>
          <w:rFonts w:ascii="標楷體" w:eastAsia="標楷體" w:hAnsi="標楷體" w:hint="eastAsia"/>
        </w:rPr>
        <w:t>五、辦理內容及方式</w:t>
      </w:r>
    </w:p>
    <w:p w:rsidR="00280264" w:rsidRPr="007A4361" w:rsidRDefault="00280264" w:rsidP="00280264">
      <w:pPr>
        <w:spacing w:before="240"/>
        <w:ind w:left="1320" w:hangingChars="550" w:hanging="132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   (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宣傳</w:t>
      </w:r>
      <w:r w:rsidRPr="007A4361">
        <w:rPr>
          <w:rFonts w:ascii="標楷體" w:eastAsia="標楷體" w:hAnsi="標楷體"/>
        </w:rPr>
        <w:t>:</w:t>
      </w:r>
    </w:p>
    <w:p w:rsidR="00280264" w:rsidRPr="007A4361" w:rsidRDefault="00280264" w:rsidP="00280264">
      <w:pPr>
        <w:spacing w:before="240"/>
        <w:ind w:leftChars="450" w:left="1320" w:hangingChars="100" w:hanging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</w:t>
      </w:r>
      <w:r w:rsidRPr="007A4361">
        <w:rPr>
          <w:rFonts w:ascii="標楷體" w:eastAsia="標楷體" w:hAnsi="標楷體" w:hint="eastAsia"/>
        </w:rPr>
        <w:t>透過各種傳播媒體向社會大眾宣傳活動內容。</w:t>
      </w:r>
    </w:p>
    <w:p w:rsidR="00280264" w:rsidRPr="007A4361" w:rsidRDefault="00280264" w:rsidP="00280264">
      <w:pPr>
        <w:spacing w:before="240"/>
        <w:ind w:leftChars="454" w:left="109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2.</w:t>
      </w:r>
      <w:r w:rsidRPr="007A4361">
        <w:rPr>
          <w:rFonts w:ascii="標楷體" w:eastAsia="標楷體" w:hAnsi="標楷體" w:hint="eastAsia"/>
        </w:rPr>
        <w:t>透過相關政府及民間社服機構廣為宣傳，鼓勵家庭報名參加。</w:t>
      </w:r>
    </w:p>
    <w:p w:rsidR="00280264" w:rsidRPr="007A4361" w:rsidRDefault="00280264" w:rsidP="00280264">
      <w:pPr>
        <w:spacing w:before="240"/>
        <w:ind w:leftChars="454" w:left="109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3.</w:t>
      </w:r>
      <w:r w:rsidRPr="007A4361">
        <w:rPr>
          <w:rFonts w:ascii="標楷體" w:eastAsia="標楷體" w:hAnsi="標楷體" w:hint="eastAsia"/>
        </w:rPr>
        <w:t>發函邀請這一年多來高雄教區寄發</w:t>
      </w:r>
      <w:r w:rsidRPr="007A4361">
        <w:rPr>
          <w:rFonts w:ascii="標楷體" w:eastAsia="標楷體" w:hAnsi="標楷體"/>
        </w:rPr>
        <w:t>16</w:t>
      </w:r>
      <w:r w:rsidRPr="007A4361">
        <w:rPr>
          <w:rFonts w:ascii="標楷體" w:eastAsia="標楷體" w:hAnsi="標楷體" w:hint="eastAsia"/>
        </w:rPr>
        <w:t>封新婚關懷信的</w:t>
      </w:r>
      <w:r w:rsidRPr="007A4361">
        <w:rPr>
          <w:rFonts w:ascii="標楷體" w:eastAsia="標楷體" w:hAnsi="標楷體"/>
        </w:rPr>
        <w:t>100</w:t>
      </w:r>
      <w:r w:rsidRPr="007A4361">
        <w:rPr>
          <w:rFonts w:ascii="標楷體" w:eastAsia="標楷體" w:hAnsi="標楷體" w:hint="eastAsia"/>
        </w:rPr>
        <w:t>多個新婚家庭報名參加。</w:t>
      </w:r>
    </w:p>
    <w:p w:rsidR="00280264" w:rsidRPr="007A4361" w:rsidRDefault="00280264" w:rsidP="00280264">
      <w:pPr>
        <w:spacing w:before="240"/>
        <w:ind w:leftChars="454" w:left="109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4.</w:t>
      </w:r>
      <w:r w:rsidRPr="007A4361">
        <w:rPr>
          <w:rFonts w:ascii="標楷體" w:eastAsia="標楷體" w:hAnsi="標楷體" w:hint="eastAsia"/>
        </w:rPr>
        <w:t>透過教會的宣傳系統包括各</w:t>
      </w:r>
      <w:proofErr w:type="gramStart"/>
      <w:r w:rsidRPr="007A4361">
        <w:rPr>
          <w:rFonts w:ascii="標楷體" w:eastAsia="標楷體" w:hAnsi="標楷體" w:hint="eastAsia"/>
        </w:rPr>
        <w:t>堂區各善</w:t>
      </w:r>
      <w:proofErr w:type="gramEnd"/>
      <w:r w:rsidRPr="007A4361">
        <w:rPr>
          <w:rFonts w:ascii="標楷體" w:eastAsia="標楷體" w:hAnsi="標楷體" w:hint="eastAsia"/>
        </w:rPr>
        <w:t>會，邀請教友報名參加。</w:t>
      </w:r>
    </w:p>
    <w:p w:rsidR="00280264" w:rsidRPr="007A4361" w:rsidRDefault="00280264" w:rsidP="00280264">
      <w:pPr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二</w:t>
      </w:r>
      <w:r w:rsidRPr="007A4361">
        <w:rPr>
          <w:rFonts w:ascii="標楷體" w:eastAsia="標楷體" w:hAnsi="標楷體"/>
        </w:rPr>
        <w:t xml:space="preserve">) </w:t>
      </w:r>
      <w:r w:rsidRPr="007A4361">
        <w:rPr>
          <w:rFonts w:ascii="標楷體" w:eastAsia="標楷體" w:hAnsi="標楷體" w:hint="eastAsia"/>
        </w:rPr>
        <w:t>籌備活動分工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擬邀集工作服務人員分三個工作組</w:t>
      </w:r>
    </w:p>
    <w:p w:rsidR="00280264" w:rsidRPr="007A4361" w:rsidRDefault="00280264" w:rsidP="00280264">
      <w:pPr>
        <w:ind w:leftChars="250" w:left="960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(1)</w:t>
      </w:r>
      <w:r w:rsidRPr="007A4361">
        <w:rPr>
          <w:rFonts w:ascii="標楷體" w:eastAsia="標楷體" w:hAnsi="標楷體" w:hint="eastAsia"/>
        </w:rPr>
        <w:t>營管組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負責活動召募，報名，報到及安排住宿餐飲、場地規劃及佈置、相關活動硬體設備</w:t>
      </w:r>
      <w:r w:rsidRPr="007A4361">
        <w:rPr>
          <w:rFonts w:ascii="標楷體" w:eastAsia="標楷體" w:hAnsi="標楷體" w:hint="eastAsia"/>
        </w:rPr>
        <w:lastRenderedPageBreak/>
        <w:t>的準備、文書、會計收支等行政作業。</w:t>
      </w:r>
    </w:p>
    <w:p w:rsidR="00280264" w:rsidRPr="007A4361" w:rsidRDefault="00280264" w:rsidP="00280264">
      <w:pPr>
        <w:ind w:leftChars="250" w:left="960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(2)</w:t>
      </w:r>
      <w:r w:rsidRPr="007A4361">
        <w:rPr>
          <w:rFonts w:ascii="標楷體" w:eastAsia="標楷體" w:hAnsi="標楷體" w:hint="eastAsia"/>
        </w:rPr>
        <w:t>活動組</w:t>
      </w:r>
      <w:r w:rsidRPr="007A4361">
        <w:rPr>
          <w:rFonts w:ascii="標楷體" w:eastAsia="標楷體" w:hAnsi="標楷體"/>
        </w:rPr>
        <w:t>:</w:t>
      </w:r>
      <w:proofErr w:type="gramStart"/>
      <w:r w:rsidRPr="007A4361">
        <w:rPr>
          <w:rFonts w:ascii="標楷體" w:eastAsia="標楷體" w:hAnsi="標楷體" w:hint="eastAsia"/>
        </w:rPr>
        <w:t>真福講座</w:t>
      </w:r>
      <w:proofErr w:type="gramEnd"/>
      <w:r w:rsidRPr="007A4361">
        <w:rPr>
          <w:rFonts w:ascii="標楷體" w:eastAsia="標楷體" w:hAnsi="標楷體" w:hint="eastAsia"/>
        </w:rPr>
        <w:t>、家庭共融之夜</w:t>
      </w:r>
      <w:proofErr w:type="gramStart"/>
      <w:r w:rsidRPr="007A4361">
        <w:rPr>
          <w:rFonts w:ascii="標楷體" w:eastAsia="標楷體" w:hAnsi="標楷體" w:hint="eastAsia"/>
        </w:rPr>
        <w:t>─</w:t>
      </w:r>
      <w:proofErr w:type="gramEnd"/>
      <w:r w:rsidRPr="007A4361">
        <w:rPr>
          <w:rFonts w:ascii="標楷體" w:eastAsia="標楷體" w:hAnsi="標楷體" w:hint="eastAsia"/>
        </w:rPr>
        <w:t>超級星光大道及迎上</w:t>
      </w:r>
      <w:r w:rsidRPr="007A4361">
        <w:rPr>
          <w:rFonts w:ascii="標楷體" w:eastAsia="標楷體" w:hAnsi="標楷體"/>
        </w:rPr>
        <w:t>101</w:t>
      </w:r>
      <w:r w:rsidRPr="007A4361">
        <w:rPr>
          <w:rFonts w:ascii="標楷體" w:eastAsia="標楷體" w:hAnsi="標楷體" w:hint="eastAsia"/>
        </w:rPr>
        <w:t>年！活力家庭</w:t>
      </w:r>
      <w:r w:rsidRPr="007A4361">
        <w:rPr>
          <w:rFonts w:ascii="標楷體" w:eastAsia="標楷體" w:hAnsi="標楷體"/>
        </w:rPr>
        <w:t xml:space="preserve">  </w:t>
      </w:r>
      <w:r w:rsidRPr="007A4361">
        <w:rPr>
          <w:rFonts w:ascii="標楷體" w:eastAsia="標楷體" w:hAnsi="標楷體" w:hint="eastAsia"/>
        </w:rPr>
        <w:t>成功人生的活動的規劃與執行。</w:t>
      </w:r>
    </w:p>
    <w:p w:rsidR="00280264" w:rsidRPr="007A4361" w:rsidRDefault="00280264" w:rsidP="00280264">
      <w:pPr>
        <w:ind w:leftChars="250" w:left="960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(3)</w:t>
      </w:r>
      <w:r w:rsidRPr="007A4361">
        <w:rPr>
          <w:rFonts w:ascii="標楷體" w:eastAsia="標楷體" w:hAnsi="標楷體" w:hint="eastAsia"/>
        </w:rPr>
        <w:t>靈修組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有關歌頌、祈禱、感恩祭典及見證等靈修活動，包括敲起幸福的跨年鐘聲的儀式之規劃與執行。</w:t>
      </w:r>
    </w:p>
    <w:p w:rsidR="00280264" w:rsidRPr="007A4361" w:rsidRDefault="00280264" w:rsidP="00280264">
      <w:pPr>
        <w:ind w:leftChars="100" w:left="600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三</w:t>
      </w:r>
      <w:r w:rsidRPr="007A4361">
        <w:rPr>
          <w:rFonts w:ascii="標楷體" w:eastAsia="標楷體" w:hAnsi="標楷體"/>
        </w:rPr>
        <w:t>)</w:t>
      </w:r>
      <w:proofErr w:type="gramStart"/>
      <w:r w:rsidRPr="007A4361">
        <w:rPr>
          <w:rFonts w:ascii="標楷體" w:eastAsia="標楷體" w:hAnsi="標楷體" w:hint="eastAsia"/>
        </w:rPr>
        <w:t>真福講座</w:t>
      </w:r>
      <w:proofErr w:type="gramEnd"/>
      <w:r w:rsidRPr="007A4361">
        <w:rPr>
          <w:rFonts w:ascii="標楷體" w:eastAsia="標楷體" w:hAnsi="標楷體"/>
        </w:rPr>
        <w:t>:</w:t>
      </w:r>
    </w:p>
    <w:p w:rsidR="00280264" w:rsidRPr="007A4361" w:rsidRDefault="00280264" w:rsidP="00280264">
      <w:pPr>
        <w:ind w:leftChars="200" w:left="600" w:hangingChars="50" w:hanging="12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</w:t>
      </w:r>
      <w:r w:rsidRPr="007A4361">
        <w:rPr>
          <w:rFonts w:ascii="標楷體" w:eastAsia="標楷體" w:hAnsi="標楷體" w:hint="eastAsia"/>
        </w:rPr>
        <w:t>將參與家族依據年齡分成夫婦組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父母親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，青年組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國中以上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及兒童組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國小以下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。以跨越過往陰霾</w:t>
      </w:r>
      <w:r w:rsidRPr="007A4361">
        <w:rPr>
          <w:rFonts w:ascii="標楷體" w:eastAsia="標楷體" w:hAnsi="標楷體"/>
        </w:rPr>
        <w:t xml:space="preserve">  </w:t>
      </w:r>
      <w:r w:rsidRPr="007A4361">
        <w:rPr>
          <w:rFonts w:ascii="標楷體" w:eastAsia="標楷體" w:hAnsi="標楷體" w:hint="eastAsia"/>
        </w:rPr>
        <w:t>迎上希望陽光為三組共同主題，再分三組個別小子題</w:t>
      </w:r>
      <w:r w:rsidRPr="007A4361">
        <w:rPr>
          <w:rFonts w:ascii="標楷體" w:eastAsia="標楷體" w:hAnsi="標楷體"/>
        </w:rPr>
        <w:t>:</w:t>
      </w:r>
    </w:p>
    <w:p w:rsidR="00280264" w:rsidRPr="007A4361" w:rsidRDefault="00280264" w:rsidP="00280264">
      <w:pPr>
        <w:ind w:firstLineChars="200" w:firstLine="48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(1).</w:t>
      </w:r>
      <w:r w:rsidRPr="007A4361">
        <w:rPr>
          <w:rFonts w:ascii="標楷體" w:eastAsia="標楷體" w:hAnsi="標楷體" w:hint="eastAsia"/>
        </w:rPr>
        <w:t>夫婦組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跨越婚姻成長滄桑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迎接幸福</w:t>
      </w:r>
      <w:proofErr w:type="gramStart"/>
      <w:r w:rsidRPr="007A4361">
        <w:rPr>
          <w:rFonts w:ascii="標楷體" w:eastAsia="標楷體" w:hAnsi="標楷體" w:hint="eastAsia"/>
        </w:rPr>
        <w:t>─</w:t>
      </w:r>
      <w:proofErr w:type="gramEnd"/>
    </w:p>
    <w:p w:rsidR="00280264" w:rsidRPr="007A4361" w:rsidRDefault="00280264" w:rsidP="00280264">
      <w:pPr>
        <w:ind w:firstLineChars="200" w:firstLine="48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(2).</w:t>
      </w:r>
      <w:r w:rsidRPr="007A4361">
        <w:rPr>
          <w:rFonts w:ascii="標楷體" w:eastAsia="標楷體" w:hAnsi="標楷體" w:hint="eastAsia"/>
        </w:rPr>
        <w:t>青年組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跨越生命成長關卡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迎向成功</w:t>
      </w:r>
    </w:p>
    <w:p w:rsidR="00280264" w:rsidRPr="007A4361" w:rsidRDefault="00280264" w:rsidP="00280264">
      <w:pPr>
        <w:ind w:firstLineChars="200" w:firstLine="48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(3).</w:t>
      </w:r>
      <w:r w:rsidRPr="007A4361">
        <w:rPr>
          <w:rFonts w:ascii="標楷體" w:eastAsia="標楷體" w:hAnsi="標楷體" w:hint="eastAsia"/>
        </w:rPr>
        <w:t>兒童組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跨越快樂成長童年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迎上健康</w:t>
      </w:r>
    </w:p>
    <w:p w:rsidR="00280264" w:rsidRPr="007A4361" w:rsidRDefault="00280264" w:rsidP="00280264">
      <w:pPr>
        <w:spacing w:before="240"/>
        <w:ind w:leftChars="150" w:left="840" w:hangingChars="200" w:hanging="48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2.</w:t>
      </w:r>
      <w:r w:rsidRPr="007A4361">
        <w:rPr>
          <w:rFonts w:ascii="標楷體" w:eastAsia="標楷體" w:hAnsi="標楷體" w:hint="eastAsia"/>
        </w:rPr>
        <w:t>三組講師</w:t>
      </w:r>
    </w:p>
    <w:p w:rsidR="00280264" w:rsidRPr="007A4361" w:rsidRDefault="00280264" w:rsidP="00280264">
      <w:pPr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(1).</w:t>
      </w:r>
      <w:r w:rsidRPr="007A4361">
        <w:rPr>
          <w:rFonts w:ascii="標楷體" w:eastAsia="標楷體" w:hAnsi="標楷體" w:hint="eastAsia"/>
        </w:rPr>
        <w:t>夫婦組</w:t>
      </w:r>
      <w:r w:rsidRPr="007A4361">
        <w:rPr>
          <w:rFonts w:ascii="標楷體" w:eastAsia="標楷體" w:hAnsi="標楷體"/>
        </w:rPr>
        <w:t xml:space="preserve">: </w:t>
      </w:r>
      <w:r w:rsidRPr="007A4361">
        <w:rPr>
          <w:rFonts w:ascii="標楷體" w:eastAsia="標楷體" w:hAnsi="標楷體" w:hint="eastAsia"/>
        </w:rPr>
        <w:t>親愛家庭輔導夫婦群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分享夫妻相處之道及如何增進家庭情趣</w:t>
      </w:r>
      <w:r w:rsidRPr="007A4361">
        <w:rPr>
          <w:rFonts w:ascii="標楷體" w:eastAsia="標楷體" w:hAnsi="標楷體"/>
        </w:rPr>
        <w:t>)</w:t>
      </w:r>
    </w:p>
    <w:p w:rsidR="00280264" w:rsidRPr="007A4361" w:rsidRDefault="00280264" w:rsidP="00280264">
      <w:pPr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(2).</w:t>
      </w:r>
      <w:r w:rsidRPr="007A4361">
        <w:rPr>
          <w:rFonts w:ascii="標楷體" w:eastAsia="標楷體" w:hAnsi="標楷體" w:hint="eastAsia"/>
        </w:rPr>
        <w:t>青年組</w:t>
      </w:r>
      <w:r w:rsidRPr="007A4361">
        <w:rPr>
          <w:rFonts w:ascii="標楷體" w:eastAsia="標楷體" w:hAnsi="標楷體"/>
        </w:rPr>
        <w:t xml:space="preserve">: </w:t>
      </w:r>
      <w:r w:rsidRPr="007A4361">
        <w:rPr>
          <w:rFonts w:ascii="標楷體" w:eastAsia="標楷體" w:hAnsi="標楷體" w:hint="eastAsia"/>
        </w:rPr>
        <w:t>親愛家庭第二代青年群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分享讀書求學方法及生涯規劃</w:t>
      </w:r>
      <w:r w:rsidRPr="007A4361">
        <w:rPr>
          <w:rFonts w:ascii="標楷體" w:eastAsia="標楷體" w:hAnsi="標楷體"/>
        </w:rPr>
        <w:t>)</w:t>
      </w:r>
    </w:p>
    <w:p w:rsidR="00280264" w:rsidRPr="007A4361" w:rsidRDefault="00280264" w:rsidP="00280264">
      <w:pPr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(3).</w:t>
      </w:r>
      <w:r w:rsidRPr="007A4361">
        <w:rPr>
          <w:rFonts w:ascii="標楷體" w:eastAsia="標楷體" w:hAnsi="標楷體" w:hint="eastAsia"/>
        </w:rPr>
        <w:t>兒童組</w:t>
      </w:r>
      <w:r w:rsidRPr="007A4361">
        <w:rPr>
          <w:rFonts w:ascii="標楷體" w:eastAsia="標楷體" w:hAnsi="標楷體"/>
        </w:rPr>
        <w:t xml:space="preserve">: </w:t>
      </w:r>
      <w:r w:rsidRPr="007A4361">
        <w:rPr>
          <w:rFonts w:ascii="標楷體" w:eastAsia="標楷體" w:hAnsi="標楷體" w:hint="eastAsia"/>
        </w:rPr>
        <w:t>親愛家庭第二代青年群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帶領團康活動</w:t>
      </w:r>
      <w:r w:rsidRPr="007A4361">
        <w:rPr>
          <w:rFonts w:ascii="標楷體" w:eastAsia="標楷體" w:hAnsi="標楷體"/>
        </w:rPr>
        <w:t>)</w:t>
      </w:r>
    </w:p>
    <w:p w:rsidR="00280264" w:rsidRPr="007A4361" w:rsidRDefault="00280264" w:rsidP="00280264">
      <w:pPr>
        <w:ind w:firstLineChars="200" w:firstLine="480"/>
        <w:rPr>
          <w:rFonts w:ascii="標楷體" w:eastAsia="標楷體" w:hAnsi="標楷體"/>
        </w:rPr>
      </w:pPr>
    </w:p>
    <w:p w:rsidR="00280264" w:rsidRPr="007A4361" w:rsidRDefault="00280264" w:rsidP="00280264">
      <w:pPr>
        <w:spacing w:before="240"/>
        <w:ind w:leftChars="50" w:left="840" w:hangingChars="300" w:hanging="72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四</w:t>
      </w:r>
      <w:r w:rsidRPr="007A4361">
        <w:rPr>
          <w:rFonts w:ascii="標楷體" w:eastAsia="標楷體" w:hAnsi="標楷體"/>
        </w:rPr>
        <w:t xml:space="preserve">). </w:t>
      </w:r>
      <w:r w:rsidRPr="007A4361">
        <w:rPr>
          <w:rFonts w:ascii="標楷體" w:eastAsia="標楷體" w:hAnsi="標楷體" w:hint="eastAsia"/>
        </w:rPr>
        <w:t>家庭共融之夜</w:t>
      </w:r>
      <w:proofErr w:type="gramStart"/>
      <w:r w:rsidRPr="007A4361">
        <w:rPr>
          <w:rFonts w:ascii="標楷體" w:eastAsia="標楷體" w:hAnsi="標楷體" w:hint="eastAsia"/>
        </w:rPr>
        <w:t>─</w:t>
      </w:r>
      <w:proofErr w:type="gramEnd"/>
      <w:r w:rsidRPr="007A4361">
        <w:rPr>
          <w:rFonts w:ascii="標楷體" w:eastAsia="標楷體" w:hAnsi="標楷體" w:hint="eastAsia"/>
        </w:rPr>
        <w:t>追趕跑跳碰</w:t>
      </w:r>
    </w:p>
    <w:p w:rsidR="00280264" w:rsidRPr="007A4361" w:rsidRDefault="00280264" w:rsidP="00280264">
      <w:pPr>
        <w:spacing w:before="240"/>
        <w:ind w:leftChars="100" w:left="840" w:hangingChars="250" w:hanging="60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</w:t>
      </w:r>
      <w:r w:rsidRPr="007A4361">
        <w:rPr>
          <w:rFonts w:ascii="標楷體" w:eastAsia="標楷體" w:hAnsi="標楷體" w:hint="eastAsia"/>
        </w:rPr>
        <w:t>邀請</w:t>
      </w:r>
      <w:proofErr w:type="gramStart"/>
      <w:r w:rsidRPr="007A4361">
        <w:rPr>
          <w:rFonts w:ascii="標楷體" w:eastAsia="標楷體" w:hAnsi="標楷體" w:hint="eastAsia"/>
        </w:rPr>
        <w:t>康健團</w:t>
      </w:r>
      <w:proofErr w:type="gramEnd"/>
      <w:r w:rsidRPr="007A4361">
        <w:rPr>
          <w:rFonts w:ascii="標楷體" w:eastAsia="標楷體" w:hAnsi="標楷體" w:hint="eastAsia"/>
        </w:rPr>
        <w:t>康團隊帶領家庭</w:t>
      </w:r>
      <w:proofErr w:type="gramStart"/>
      <w:r w:rsidRPr="007A4361">
        <w:rPr>
          <w:rFonts w:ascii="標楷體" w:eastAsia="標楷體" w:hAnsi="標楷體" w:hint="eastAsia"/>
        </w:rPr>
        <w:t>共融團康</w:t>
      </w:r>
      <w:proofErr w:type="gramEnd"/>
      <w:r w:rsidRPr="007A4361">
        <w:rPr>
          <w:rFonts w:ascii="標楷體" w:eastAsia="標楷體" w:hAnsi="標楷體" w:hint="eastAsia"/>
        </w:rPr>
        <w:t>活動節目。</w:t>
      </w:r>
    </w:p>
    <w:p w:rsidR="00280264" w:rsidRPr="007A4361" w:rsidRDefault="00280264" w:rsidP="00280264">
      <w:pPr>
        <w:spacing w:before="240"/>
        <w:ind w:leftChars="100" w:left="840" w:hangingChars="250" w:hanging="60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2.</w:t>
      </w:r>
      <w:r w:rsidRPr="007A4361">
        <w:rPr>
          <w:rFonts w:ascii="標楷體" w:eastAsia="標楷體" w:hAnsi="標楷體" w:hint="eastAsia"/>
        </w:rPr>
        <w:t>活動的主軸係以家庭走出陰霾迎向陽光。</w:t>
      </w:r>
    </w:p>
    <w:p w:rsidR="00280264" w:rsidRPr="007A4361" w:rsidRDefault="00280264" w:rsidP="00280264">
      <w:pPr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3.</w:t>
      </w:r>
      <w:r w:rsidRPr="007A4361">
        <w:rPr>
          <w:rFonts w:ascii="標楷體" w:eastAsia="標楷體" w:hAnsi="標楷體" w:hint="eastAsia"/>
        </w:rPr>
        <w:t>活動之間可穿插家庭的才藝表演或非廣告時間。</w:t>
      </w:r>
    </w:p>
    <w:p w:rsidR="00280264" w:rsidRPr="007A4361" w:rsidRDefault="00280264" w:rsidP="00280264">
      <w:pPr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4.</w:t>
      </w:r>
      <w:r w:rsidRPr="007A4361">
        <w:rPr>
          <w:rFonts w:ascii="標楷體" w:eastAsia="標楷體" w:hAnsi="標楷體" w:hint="eastAsia"/>
        </w:rPr>
        <w:t>舞台的燈光音響設備事前準備。</w:t>
      </w:r>
    </w:p>
    <w:p w:rsidR="00280264" w:rsidRPr="007A4361" w:rsidRDefault="00280264" w:rsidP="00280264">
      <w:pPr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5.</w:t>
      </w:r>
      <w:r w:rsidRPr="007A4361">
        <w:rPr>
          <w:rFonts w:ascii="標楷體" w:eastAsia="標楷體" w:hAnsi="標楷體" w:hint="eastAsia"/>
        </w:rPr>
        <w:t>歡迎家庭成員才藝表演，自行攜帶表演器材。</w:t>
      </w:r>
    </w:p>
    <w:p w:rsidR="00280264" w:rsidRPr="007A4361" w:rsidRDefault="00280264" w:rsidP="00280264">
      <w:pPr>
        <w:ind w:left="360"/>
        <w:rPr>
          <w:rFonts w:ascii="標楷體" w:eastAsia="標楷體" w:hAnsi="標楷體"/>
        </w:rPr>
      </w:pPr>
    </w:p>
    <w:p w:rsidR="00280264" w:rsidRPr="007A4361" w:rsidRDefault="00280264" w:rsidP="00280264">
      <w:pPr>
        <w:ind w:firstLineChars="50" w:firstLine="12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五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迎上</w:t>
      </w:r>
      <w:r w:rsidRPr="007A4361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6</w:t>
      </w:r>
      <w:r w:rsidRPr="007A4361">
        <w:rPr>
          <w:rFonts w:ascii="標楷體" w:eastAsia="標楷體" w:hAnsi="標楷體" w:hint="eastAsia"/>
        </w:rPr>
        <w:t>年！活力家庭</w:t>
      </w:r>
      <w:r w:rsidRPr="007A4361">
        <w:rPr>
          <w:rFonts w:ascii="標楷體" w:eastAsia="標楷體" w:hAnsi="標楷體"/>
        </w:rPr>
        <w:t xml:space="preserve">  </w:t>
      </w:r>
      <w:r w:rsidRPr="007A4361">
        <w:rPr>
          <w:rFonts w:ascii="標楷體" w:eastAsia="標楷體" w:hAnsi="標楷體" w:hint="eastAsia"/>
        </w:rPr>
        <w:t>成功人生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委託</w:t>
      </w:r>
      <w:proofErr w:type="gramStart"/>
      <w:r w:rsidRPr="007A4361">
        <w:rPr>
          <w:rFonts w:ascii="標楷體" w:eastAsia="標楷體" w:hAnsi="標楷體" w:hint="eastAsia"/>
        </w:rPr>
        <w:t>康健團</w:t>
      </w:r>
      <w:proofErr w:type="gramEnd"/>
      <w:r w:rsidRPr="007A4361">
        <w:rPr>
          <w:rFonts w:ascii="標楷體" w:eastAsia="標楷體" w:hAnsi="標楷體" w:hint="eastAsia"/>
        </w:rPr>
        <w:t>康團隊設計帶領</w:t>
      </w:r>
      <w:r w:rsidRPr="007A4361">
        <w:rPr>
          <w:rFonts w:ascii="標楷體" w:eastAsia="標楷體" w:hAnsi="標楷體"/>
        </w:rPr>
        <w:t>)</w:t>
      </w:r>
    </w:p>
    <w:p w:rsidR="00280264" w:rsidRPr="007A4361" w:rsidRDefault="00280264" w:rsidP="00280264">
      <w:pPr>
        <w:ind w:leftChars="100" w:left="360" w:hangingChars="50" w:hanging="12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</w:t>
      </w:r>
      <w:r w:rsidRPr="007A4361">
        <w:rPr>
          <w:rFonts w:ascii="標楷體" w:eastAsia="標楷體" w:hAnsi="標楷體" w:hint="eastAsia"/>
        </w:rPr>
        <w:t>以闖關遊戲的方式進行，透過趣味知性的方式，在每一關就家庭的不同層面介入智慧達人介紹與操作執行之。共分以下</w:t>
      </w:r>
      <w:r w:rsidRPr="007A4361">
        <w:rPr>
          <w:rFonts w:ascii="標楷體" w:eastAsia="標楷體" w:hAnsi="標楷體"/>
        </w:rPr>
        <w:t>9</w:t>
      </w:r>
      <w:r w:rsidRPr="007A4361">
        <w:rPr>
          <w:rFonts w:ascii="標楷體" w:eastAsia="標楷體" w:hAnsi="標楷體" w:hint="eastAsia"/>
        </w:rPr>
        <w:t>關</w:t>
      </w:r>
      <w:r w:rsidRPr="007A4361">
        <w:rPr>
          <w:rFonts w:ascii="標楷體" w:eastAsia="標楷體" w:hAnsi="標楷體"/>
        </w:rPr>
        <w:t>:</w:t>
      </w:r>
    </w:p>
    <w:p w:rsidR="00280264" w:rsidRPr="007A4361" w:rsidRDefault="00280264" w:rsidP="00280264">
      <w:pPr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(1).</w:t>
      </w:r>
      <w:r w:rsidRPr="007A4361">
        <w:rPr>
          <w:rFonts w:ascii="標楷體" w:eastAsia="標楷體" w:hAnsi="標楷體" w:hint="eastAsia"/>
        </w:rPr>
        <w:t>家庭飲食關</w:t>
      </w:r>
      <w:r w:rsidRPr="007A4361">
        <w:rPr>
          <w:rFonts w:ascii="標楷體" w:eastAsia="標楷體" w:hAnsi="標楷體"/>
        </w:rPr>
        <w:t>(2).</w:t>
      </w:r>
      <w:r w:rsidRPr="007A4361">
        <w:rPr>
          <w:rFonts w:ascii="標楷體" w:eastAsia="標楷體" w:hAnsi="標楷體" w:hint="eastAsia"/>
        </w:rPr>
        <w:t>家庭財務關</w:t>
      </w:r>
      <w:r w:rsidRPr="007A4361">
        <w:rPr>
          <w:rFonts w:ascii="標楷體" w:eastAsia="標楷體" w:hAnsi="標楷體"/>
        </w:rPr>
        <w:t>(3).</w:t>
      </w:r>
      <w:r w:rsidRPr="007A4361">
        <w:rPr>
          <w:rFonts w:ascii="標楷體" w:eastAsia="標楷體" w:hAnsi="標楷體" w:hint="eastAsia"/>
        </w:rPr>
        <w:t>家庭旅遊關</w:t>
      </w:r>
      <w:r w:rsidRPr="007A4361">
        <w:rPr>
          <w:rFonts w:ascii="標楷體" w:eastAsia="標楷體" w:hAnsi="標楷體"/>
        </w:rPr>
        <w:t>(4).</w:t>
      </w:r>
      <w:r w:rsidRPr="007A4361">
        <w:rPr>
          <w:rFonts w:ascii="標楷體" w:eastAsia="標楷體" w:hAnsi="標楷體" w:hint="eastAsia"/>
        </w:rPr>
        <w:t>家庭溝通關</w:t>
      </w:r>
      <w:r w:rsidRPr="007A4361">
        <w:rPr>
          <w:rFonts w:ascii="標楷體" w:eastAsia="標楷體" w:hAnsi="標楷體"/>
        </w:rPr>
        <w:t>(5).</w:t>
      </w:r>
      <w:r w:rsidRPr="007A4361">
        <w:rPr>
          <w:rFonts w:ascii="標楷體" w:eastAsia="標楷體" w:hAnsi="標楷體" w:hint="eastAsia"/>
        </w:rPr>
        <w:t>家庭夫妻關</w:t>
      </w:r>
    </w:p>
    <w:p w:rsidR="00280264" w:rsidRPr="007A4361" w:rsidRDefault="00280264" w:rsidP="00280264">
      <w:pPr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(6).</w:t>
      </w:r>
      <w:r w:rsidRPr="007A4361">
        <w:rPr>
          <w:rFonts w:ascii="標楷體" w:eastAsia="標楷體" w:hAnsi="標楷體" w:hint="eastAsia"/>
        </w:rPr>
        <w:t>家庭</w:t>
      </w:r>
      <w:proofErr w:type="gramStart"/>
      <w:r w:rsidRPr="007A4361">
        <w:rPr>
          <w:rFonts w:ascii="標楷體" w:eastAsia="標楷體" w:hAnsi="標楷體" w:hint="eastAsia"/>
        </w:rPr>
        <w:t>親子關</w:t>
      </w:r>
      <w:proofErr w:type="gramEnd"/>
      <w:r w:rsidRPr="007A4361">
        <w:rPr>
          <w:rFonts w:ascii="標楷體" w:eastAsia="標楷體" w:hAnsi="標楷體"/>
        </w:rPr>
        <w:t>(7).</w:t>
      </w:r>
      <w:r w:rsidRPr="007A4361">
        <w:rPr>
          <w:rFonts w:ascii="標楷體" w:eastAsia="標楷體" w:hAnsi="標楷體" w:hint="eastAsia"/>
        </w:rPr>
        <w:t>家庭信仰關</w:t>
      </w:r>
      <w:r w:rsidRPr="007A4361">
        <w:rPr>
          <w:rFonts w:ascii="標楷體" w:eastAsia="標楷體" w:hAnsi="標楷體"/>
        </w:rPr>
        <w:t>(8).</w:t>
      </w:r>
      <w:r w:rsidRPr="007A4361">
        <w:rPr>
          <w:rFonts w:ascii="標楷體" w:eastAsia="標楷體" w:hAnsi="標楷體" w:hint="eastAsia"/>
        </w:rPr>
        <w:t>家庭情趣關</w:t>
      </w:r>
      <w:r w:rsidRPr="007A4361">
        <w:rPr>
          <w:rFonts w:ascii="標楷體" w:eastAsia="標楷體" w:hAnsi="標楷體"/>
        </w:rPr>
        <w:t>(9).</w:t>
      </w:r>
      <w:r w:rsidRPr="007A4361">
        <w:rPr>
          <w:rFonts w:ascii="標楷體" w:eastAsia="標楷體" w:hAnsi="標楷體" w:hint="eastAsia"/>
        </w:rPr>
        <w:t>家庭運動關</w:t>
      </w:r>
    </w:p>
    <w:p w:rsidR="00280264" w:rsidRPr="007A4361" w:rsidRDefault="00280264" w:rsidP="00280264">
      <w:pPr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2.</w:t>
      </w:r>
      <w:r w:rsidRPr="007A4361">
        <w:rPr>
          <w:rFonts w:ascii="標楷體" w:eastAsia="標楷體" w:hAnsi="標楷體" w:hint="eastAsia"/>
        </w:rPr>
        <w:t>以</w:t>
      </w:r>
      <w:r w:rsidRPr="007A4361">
        <w:rPr>
          <w:rFonts w:ascii="標楷體" w:eastAsia="標楷體" w:hAnsi="標楷體"/>
        </w:rPr>
        <w:t>10</w:t>
      </w:r>
      <w:r w:rsidRPr="007A4361">
        <w:rPr>
          <w:rFonts w:ascii="標楷體" w:eastAsia="標楷體" w:hAnsi="標楷體" w:hint="eastAsia"/>
        </w:rPr>
        <w:t>人為一組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可</w:t>
      </w:r>
      <w:r w:rsidRPr="007A4361">
        <w:rPr>
          <w:rFonts w:ascii="標楷體" w:eastAsia="標楷體" w:hAnsi="標楷體"/>
        </w:rPr>
        <w:t>2-3</w:t>
      </w:r>
      <w:r w:rsidRPr="007A4361">
        <w:rPr>
          <w:rFonts w:ascii="標楷體" w:eastAsia="標楷體" w:hAnsi="標楷體" w:hint="eastAsia"/>
        </w:rPr>
        <w:t>個家庭為一組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進行闖關遊戲。</w:t>
      </w:r>
    </w:p>
    <w:p w:rsidR="00280264" w:rsidRPr="007A4361" w:rsidRDefault="00280264" w:rsidP="00280264">
      <w:pPr>
        <w:spacing w:before="240"/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3.</w:t>
      </w:r>
      <w:r w:rsidRPr="007A4361">
        <w:rPr>
          <w:rFonts w:ascii="標楷體" w:eastAsia="標楷體" w:hAnsi="標楷體" w:hint="eastAsia"/>
        </w:rPr>
        <w:t>每一關以建立家庭和諧活力，促進親子關係及邁向成功人生的知性感性遊戲進行之</w:t>
      </w:r>
    </w:p>
    <w:p w:rsidR="00280264" w:rsidRPr="007A4361" w:rsidRDefault="00280264" w:rsidP="00280264">
      <w:pPr>
        <w:spacing w:before="240"/>
        <w:ind w:left="840" w:hangingChars="350" w:hanging="840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六、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費用：以家庭為單位，第</w:t>
      </w:r>
      <w:r w:rsidRPr="007A4361">
        <w:rPr>
          <w:rFonts w:ascii="標楷體" w:eastAsia="標楷體" w:hAnsi="標楷體"/>
        </w:rPr>
        <w:t>1</w:t>
      </w:r>
      <w:r w:rsidRPr="007A4361">
        <w:rPr>
          <w:rFonts w:ascii="標楷體" w:eastAsia="標楷體" w:hAnsi="標楷體" w:hint="eastAsia"/>
        </w:rPr>
        <w:t>人</w:t>
      </w:r>
      <w:r w:rsidRPr="007A4361">
        <w:rPr>
          <w:rFonts w:ascii="標楷體" w:eastAsia="標楷體" w:hAnsi="標楷體"/>
        </w:rPr>
        <w:t>1200</w:t>
      </w:r>
      <w:r w:rsidRPr="007A4361">
        <w:rPr>
          <w:rFonts w:ascii="標楷體" w:eastAsia="標楷體" w:hAnsi="標楷體" w:hint="eastAsia"/>
        </w:rPr>
        <w:t>元，第</w:t>
      </w:r>
      <w:r w:rsidRPr="007A4361">
        <w:rPr>
          <w:rFonts w:ascii="標楷體" w:eastAsia="標楷體" w:hAnsi="標楷體"/>
        </w:rPr>
        <w:t>2</w:t>
      </w:r>
      <w:r w:rsidRPr="007A4361">
        <w:rPr>
          <w:rFonts w:ascii="標楷體" w:eastAsia="標楷體" w:hAnsi="標楷體" w:hint="eastAsia"/>
        </w:rPr>
        <w:t>人</w:t>
      </w:r>
      <w:r w:rsidRPr="007A4361">
        <w:rPr>
          <w:rFonts w:ascii="標楷體" w:eastAsia="標楷體" w:hAnsi="標楷體"/>
        </w:rPr>
        <w:t>1000</w:t>
      </w:r>
      <w:r w:rsidRPr="007A4361">
        <w:rPr>
          <w:rFonts w:ascii="標楷體" w:eastAsia="標楷體" w:hAnsi="標楷體" w:hint="eastAsia"/>
        </w:rPr>
        <w:t>元，第</w:t>
      </w:r>
      <w:r w:rsidRPr="007A4361">
        <w:rPr>
          <w:rFonts w:ascii="標楷體" w:eastAsia="標楷體" w:hAnsi="標楷體"/>
        </w:rPr>
        <w:t>3</w:t>
      </w:r>
      <w:r w:rsidRPr="007A4361">
        <w:rPr>
          <w:rFonts w:ascii="標楷體" w:eastAsia="標楷體" w:hAnsi="標楷體" w:hint="eastAsia"/>
        </w:rPr>
        <w:t>人</w:t>
      </w:r>
      <w:r w:rsidRPr="007A4361">
        <w:rPr>
          <w:rFonts w:ascii="標楷體" w:eastAsia="標楷體" w:hAnsi="標楷體"/>
        </w:rPr>
        <w:t>800</w:t>
      </w:r>
      <w:r w:rsidRPr="007A4361">
        <w:rPr>
          <w:rFonts w:ascii="標楷體" w:eastAsia="標楷體" w:hAnsi="標楷體" w:hint="eastAsia"/>
        </w:rPr>
        <w:t>元，第</w:t>
      </w:r>
      <w:r w:rsidRPr="007A4361">
        <w:rPr>
          <w:rFonts w:ascii="標楷體" w:eastAsia="標楷體" w:hAnsi="標楷體"/>
        </w:rPr>
        <w:t>4</w:t>
      </w:r>
      <w:r w:rsidRPr="007A4361">
        <w:rPr>
          <w:rFonts w:ascii="標楷體" w:eastAsia="標楷體" w:hAnsi="標楷體" w:hint="eastAsia"/>
        </w:rPr>
        <w:t>人以後</w:t>
      </w:r>
      <w:r w:rsidRPr="007A4361">
        <w:rPr>
          <w:rFonts w:ascii="標楷體" w:eastAsia="標楷體" w:hAnsi="標楷體"/>
        </w:rPr>
        <w:t>600</w:t>
      </w:r>
      <w:r w:rsidRPr="007A4361">
        <w:rPr>
          <w:rFonts w:ascii="標楷體" w:eastAsia="標楷體" w:hAnsi="標楷體" w:hint="eastAsia"/>
        </w:rPr>
        <w:t>元。</w:t>
      </w:r>
      <w:r w:rsidRPr="007A4361">
        <w:rPr>
          <w:rFonts w:ascii="標楷體" w:eastAsia="標楷體" w:hAnsi="標楷體"/>
        </w:rPr>
        <w:br/>
        <w:t>(</w:t>
      </w:r>
      <w:r w:rsidRPr="007A4361">
        <w:rPr>
          <w:rFonts w:ascii="標楷體" w:eastAsia="標楷體" w:hAnsi="標楷體" w:hint="eastAsia"/>
        </w:rPr>
        <w:t>例：一家四口參加，費用為</w:t>
      </w:r>
      <w:r w:rsidRPr="007A4361">
        <w:rPr>
          <w:rFonts w:ascii="標楷體" w:eastAsia="標楷體" w:hAnsi="標楷體"/>
        </w:rPr>
        <w:t>1200+1000+800+600</w:t>
      </w:r>
      <w:r w:rsidRPr="007A4361">
        <w:rPr>
          <w:rFonts w:ascii="標楷體" w:eastAsia="標楷體" w:hAnsi="標楷體" w:hint="eastAsia"/>
        </w:rPr>
        <w:t>＝</w:t>
      </w:r>
      <w:r w:rsidRPr="007A4361">
        <w:rPr>
          <w:rFonts w:ascii="標楷體" w:eastAsia="標楷體" w:hAnsi="標楷體"/>
        </w:rPr>
        <w:t>3600)</w:t>
      </w:r>
    </w:p>
    <w:p w:rsidR="00280264" w:rsidRPr="007A4361" w:rsidRDefault="00280264" w:rsidP="00280264">
      <w:pPr>
        <w:widowControl/>
        <w:shd w:val="clear" w:color="auto" w:fill="FFFFFF"/>
        <w:ind w:rightChars="115" w:right="276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七、報名方式</w:t>
      </w:r>
      <w:r w:rsidRPr="007A4361">
        <w:rPr>
          <w:rFonts w:ascii="標楷體" w:eastAsia="標楷體" w:hAnsi="標楷體"/>
        </w:rPr>
        <w:t>:</w:t>
      </w:r>
    </w:p>
    <w:p w:rsidR="00280264" w:rsidRPr="007A4361" w:rsidRDefault="00280264" w:rsidP="00280264">
      <w:pPr>
        <w:widowControl/>
        <w:shd w:val="clear" w:color="auto" w:fill="FFFFFF"/>
        <w:ind w:leftChars="125" w:left="540" w:rightChars="115" w:right="276" w:hangingChars="100" w:hanging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</w:t>
      </w:r>
      <w:r w:rsidRPr="007A4361">
        <w:rPr>
          <w:rFonts w:ascii="標楷體" w:eastAsia="標楷體" w:hAnsi="標楷體" w:hint="eastAsia"/>
        </w:rPr>
        <w:t>參加人員請於</w:t>
      </w:r>
      <w:r w:rsidRPr="007A4361">
        <w:rPr>
          <w:rFonts w:ascii="標楷體" w:eastAsia="標楷體" w:hAnsi="標楷體"/>
        </w:rPr>
        <w:t>12</w:t>
      </w:r>
      <w:r w:rsidRPr="007A4361">
        <w:rPr>
          <w:rFonts w:ascii="標楷體" w:eastAsia="標楷體" w:hAnsi="標楷體" w:hint="eastAsia"/>
        </w:rPr>
        <w:t>月</w:t>
      </w:r>
      <w:r w:rsidRPr="007A4361">
        <w:rPr>
          <w:rFonts w:ascii="標楷體" w:eastAsia="標楷體" w:hAnsi="標楷體"/>
        </w:rPr>
        <w:t>10</w:t>
      </w:r>
      <w:r w:rsidRPr="007A4361">
        <w:rPr>
          <w:rFonts w:ascii="標楷體" w:eastAsia="標楷體" w:hAnsi="標楷體" w:hint="eastAsia"/>
        </w:rPr>
        <w:t>日以前將報名費至郵局劃撥：帳號「</w:t>
      </w:r>
      <w:r w:rsidRPr="007A4361">
        <w:rPr>
          <w:rFonts w:ascii="標楷體" w:eastAsia="標楷體" w:hAnsi="標楷體" w:cs="新細明體"/>
          <w:kern w:val="0"/>
        </w:rPr>
        <w:t>41002198</w:t>
      </w:r>
      <w:r w:rsidRPr="007A4361">
        <w:rPr>
          <w:rFonts w:ascii="標楷體" w:eastAsia="標楷體" w:hAnsi="標楷體" w:cs="新細明體" w:hint="eastAsia"/>
          <w:kern w:val="0"/>
        </w:rPr>
        <w:t>」</w:t>
      </w:r>
      <w:r w:rsidRPr="007A4361">
        <w:rPr>
          <w:rFonts w:ascii="標楷體" w:eastAsia="標楷體" w:hAnsi="標楷體" w:hint="eastAsia"/>
        </w:rPr>
        <w:t>戶名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財團法人天主教會高雄教區：」請在備註欄註明：</w:t>
      </w:r>
      <w:proofErr w:type="gramStart"/>
      <w:r w:rsidRPr="007A4361">
        <w:rPr>
          <w:rFonts w:ascii="標楷體" w:eastAsia="標楷體" w:hAnsi="標楷體" w:hint="eastAsia"/>
        </w:rPr>
        <w:t>參加真福山</w:t>
      </w:r>
      <w:proofErr w:type="gramEnd"/>
      <w:r w:rsidRPr="007A4361">
        <w:rPr>
          <w:rFonts w:ascii="標楷體" w:eastAsia="標楷體" w:hAnsi="標楷體" w:hint="eastAsia"/>
        </w:rPr>
        <w:t>跨年祈福家庭日活動</w:t>
      </w:r>
    </w:p>
    <w:p w:rsidR="00280264" w:rsidRPr="007A4361" w:rsidRDefault="00280264" w:rsidP="00280264">
      <w:pPr>
        <w:widowControl/>
        <w:shd w:val="clear" w:color="auto" w:fill="FFFFFF"/>
        <w:ind w:leftChars="125" w:left="660" w:rightChars="115" w:right="276" w:hangingChars="150" w:hanging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2.</w:t>
      </w:r>
      <w:r w:rsidRPr="007A4361">
        <w:rPr>
          <w:rFonts w:ascii="標楷體" w:eastAsia="標楷體" w:hAnsi="標楷體" w:hint="eastAsia"/>
        </w:rPr>
        <w:t>將報名表回傳或</w:t>
      </w:r>
      <w:r w:rsidRPr="007A4361">
        <w:rPr>
          <w:rFonts w:ascii="標楷體" w:eastAsia="標楷體" w:hAnsi="標楷體"/>
        </w:rPr>
        <w:t>e-mail (Fax</w:t>
      </w:r>
      <w:r w:rsidRPr="007A4361">
        <w:rPr>
          <w:rFonts w:ascii="標楷體" w:eastAsia="標楷體" w:hAnsi="標楷體" w:hint="eastAsia"/>
        </w:rPr>
        <w:t>：</w:t>
      </w:r>
      <w:r w:rsidRPr="007A4361">
        <w:rPr>
          <w:rFonts w:ascii="標楷體" w:eastAsia="標楷體" w:hAnsi="標楷體"/>
        </w:rPr>
        <w:t>07-2824029</w:t>
      </w:r>
      <w:r w:rsidRPr="007A4361">
        <w:rPr>
          <w:rFonts w:ascii="標楷體" w:eastAsia="標楷體" w:hAnsi="標楷體" w:hint="eastAsia"/>
        </w:rPr>
        <w:t>；</w:t>
      </w:r>
      <w:r w:rsidRPr="007A4361">
        <w:rPr>
          <w:rFonts w:ascii="標楷體" w:eastAsia="標楷體" w:hAnsi="標楷體"/>
        </w:rPr>
        <w:t xml:space="preserve">  e-mail</w:t>
      </w:r>
      <w:r w:rsidRPr="007A4361">
        <w:rPr>
          <w:rFonts w:ascii="標楷體" w:eastAsia="標楷體" w:hAnsi="標楷體" w:hint="eastAsia"/>
        </w:rPr>
        <w:t>：</w:t>
      </w:r>
      <w:r w:rsidRPr="007A4361">
        <w:rPr>
          <w:rFonts w:ascii="標楷體" w:eastAsia="標楷體" w:hAnsi="標楷體"/>
        </w:rPr>
        <w:t>ernie.cindy@msa.hinet.net)</w:t>
      </w:r>
    </w:p>
    <w:p w:rsidR="00280264" w:rsidRPr="007A4361" w:rsidRDefault="00280264" w:rsidP="00280264">
      <w:pPr>
        <w:ind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(10) </w:t>
      </w:r>
      <w:r w:rsidRPr="007A4361">
        <w:rPr>
          <w:rFonts w:ascii="標楷體" w:eastAsia="標楷體" w:hAnsi="標楷體" w:hint="eastAsia"/>
        </w:rPr>
        <w:t>報名截止日期：</w:t>
      </w:r>
      <w:r w:rsidRPr="007A4361">
        <w:rPr>
          <w:rFonts w:ascii="標楷體" w:eastAsia="標楷體" w:hAnsi="標楷體"/>
        </w:rPr>
        <w:t>2016/ 12 / 10    Tel</w:t>
      </w:r>
      <w:r w:rsidRPr="007A4361">
        <w:rPr>
          <w:rFonts w:ascii="標楷體" w:eastAsia="標楷體" w:hAnsi="標楷體" w:hint="eastAsia"/>
        </w:rPr>
        <w:t>：</w:t>
      </w:r>
      <w:r w:rsidRPr="007A4361">
        <w:rPr>
          <w:rFonts w:ascii="標楷體" w:eastAsia="標楷體" w:hAnsi="標楷體"/>
        </w:rPr>
        <w:t>0918233311</w:t>
      </w:r>
    </w:p>
    <w:p w:rsidR="00280264" w:rsidRPr="007A4361" w:rsidRDefault="00280264" w:rsidP="00280264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lastRenderedPageBreak/>
        <w:t>八、交通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自行開車前往或</w:t>
      </w:r>
      <w:proofErr w:type="gramStart"/>
      <w:r w:rsidRPr="007A4361">
        <w:rPr>
          <w:rFonts w:ascii="標楷體" w:eastAsia="標楷體" w:hAnsi="標楷體" w:hint="eastAsia"/>
        </w:rPr>
        <w:t>採</w:t>
      </w:r>
      <w:proofErr w:type="gramEnd"/>
      <w:r w:rsidRPr="007A4361">
        <w:rPr>
          <w:rFonts w:ascii="標楷體" w:eastAsia="標楷體" w:hAnsi="標楷體" w:hint="eastAsia"/>
        </w:rPr>
        <w:t>共乘方式</w:t>
      </w:r>
    </w:p>
    <w:p w:rsidR="00280264" w:rsidRPr="007A4361" w:rsidRDefault="00280264" w:rsidP="00280264">
      <w:pPr>
        <w:rPr>
          <w:rFonts w:ascii="標楷體" w:eastAsia="標楷體" w:hAnsi="標楷體"/>
          <w:sz w:val="28"/>
          <w:szCs w:val="28"/>
        </w:rPr>
      </w:pPr>
      <w:r w:rsidRPr="007A4361">
        <w:rPr>
          <w:rFonts w:ascii="標楷體" w:eastAsia="標楷體" w:hAnsi="標楷體" w:hint="eastAsia"/>
        </w:rPr>
        <w:t>九、活動流程</w:t>
      </w:r>
      <w:r w:rsidRPr="007A4361">
        <w:rPr>
          <w:rFonts w:ascii="標楷體" w:eastAsia="標楷體" w:hAnsi="標楷體"/>
        </w:rPr>
        <w:t>:2016/12/31-2017/1/1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7871"/>
      </w:tblGrid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日期</w:t>
            </w:r>
            <w:r w:rsidRPr="007A4361">
              <w:rPr>
                <w:rFonts w:ascii="標楷體" w:eastAsia="標楷體" w:hAnsi="標楷體"/>
              </w:rPr>
              <w:t xml:space="preserve"> / </w:t>
            </w:r>
            <w:r w:rsidRPr="007A436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內容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12/31(</w:t>
            </w:r>
            <w:r w:rsidRPr="007A4361">
              <w:rPr>
                <w:rFonts w:ascii="標楷體" w:eastAsia="標楷體" w:hAnsi="標楷體" w:hint="eastAsia"/>
              </w:rPr>
              <w:t>六</w:t>
            </w:r>
            <w:r w:rsidRPr="007A4361">
              <w:rPr>
                <w:rFonts w:ascii="標楷體" w:eastAsia="標楷體" w:hAnsi="標楷體"/>
              </w:rPr>
              <w:t>)</w:t>
            </w:r>
          </w:p>
          <w:p w:rsidR="00280264" w:rsidRPr="007A4361" w:rsidRDefault="00280264" w:rsidP="008666CE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09:30-10:00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真福山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報到</w:t>
            </w:r>
            <w:r w:rsidRPr="007A4361">
              <w:rPr>
                <w:rFonts w:ascii="標楷體" w:eastAsia="標楷體" w:hAnsi="標楷體"/>
              </w:rPr>
              <w:t>Check in</w:t>
            </w:r>
            <w:r w:rsidRPr="007A4361">
              <w:rPr>
                <w:rFonts w:ascii="標楷體" w:eastAsia="標楷體" w:hAnsi="標楷體" w:hint="eastAsia"/>
              </w:rPr>
              <w:t>分配住宿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10:00-11:00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相見歡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我們一家都是人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11:00-12:00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介紹真福山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單國璽樞機主教的志業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12:00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/>
              </w:rPr>
              <w:t>14:00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午餐及休息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14:00-16:00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愛家課程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基督徒家庭的挑戰與祝福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16:00-18:00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真福山</w:t>
            </w:r>
            <w:proofErr w:type="gramEnd"/>
            <w:r>
              <w:rPr>
                <w:rFonts w:ascii="標楷體" w:eastAsia="標楷體" w:hAnsi="標楷體" w:hint="eastAsia"/>
              </w:rPr>
              <w:t>傍</w:t>
            </w:r>
            <w:r w:rsidRPr="007A4361">
              <w:rPr>
                <w:rFonts w:ascii="標楷體" w:eastAsia="標楷體" w:hAnsi="標楷體" w:hint="eastAsia"/>
              </w:rPr>
              <w:t>晚霞光體驗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18:00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/>
              </w:rPr>
              <w:t>20:00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晚餐及準備晚會節目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 xml:space="preserve"> 20:00 ~22:00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家庭共融之夜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追趕跑跳碰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 xml:space="preserve"> 22:00 ~23:30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感恩禮贊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燭光祝禱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firstLineChars="100" w:firstLine="24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23:30~24:00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在歌頌、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祝禱及見證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中，敲起幸福的跨年鐘聲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24:00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平安進入夢鄉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1/1(</w:t>
            </w:r>
            <w:r w:rsidRPr="007A4361">
              <w:rPr>
                <w:rFonts w:ascii="標楷體" w:eastAsia="標楷體" w:hAnsi="標楷體" w:hint="eastAsia"/>
              </w:rPr>
              <w:t>日</w:t>
            </w:r>
            <w:r w:rsidRPr="007A4361">
              <w:rPr>
                <w:rFonts w:ascii="標楷體" w:eastAsia="標楷體" w:hAnsi="標楷體"/>
              </w:rPr>
              <w:t xml:space="preserve">) </w:t>
            </w:r>
          </w:p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 xml:space="preserve"> 7:30 ~ 8:00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享受真福山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的晨光與露水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firstLineChars="50" w:firstLine="12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 xml:space="preserve">  8:00 ~ 9:00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早餐</w:t>
            </w:r>
            <w:r w:rsidRPr="007A4361">
              <w:rPr>
                <w:rFonts w:ascii="標楷體" w:eastAsia="標楷體" w:hAnsi="標楷體"/>
              </w:rPr>
              <w:t xml:space="preserve"> 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firstLineChars="100" w:firstLine="24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9:00 ~ 10:30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真福講座</w:t>
            </w:r>
            <w:proofErr w:type="gramEnd"/>
            <w:r w:rsidRPr="007A4361">
              <w:rPr>
                <w:rFonts w:ascii="標楷體" w:eastAsia="標楷體" w:hAnsi="標楷體"/>
              </w:rPr>
              <w:t>:</w:t>
            </w:r>
            <w:r w:rsidRPr="007A4361">
              <w:rPr>
                <w:rFonts w:ascii="標楷體" w:eastAsia="標楷體" w:hAnsi="標楷體" w:hint="eastAsia"/>
              </w:rPr>
              <w:t>跨越過往陰霾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迎上希望陽光</w:t>
            </w:r>
          </w:p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夫婦組</w:t>
            </w:r>
            <w:r w:rsidRPr="007A4361">
              <w:rPr>
                <w:rFonts w:ascii="標楷體" w:eastAsia="標楷體" w:hAnsi="標楷體"/>
              </w:rPr>
              <w:t>:</w:t>
            </w:r>
            <w:r w:rsidRPr="007A4361">
              <w:rPr>
                <w:rFonts w:ascii="標楷體" w:eastAsia="標楷體" w:hAnsi="標楷體" w:hint="eastAsia"/>
              </w:rPr>
              <w:t>跨越婚姻成長滄桑</w:t>
            </w:r>
            <w:r w:rsidRPr="007A4361">
              <w:rPr>
                <w:rFonts w:ascii="標楷體" w:eastAsia="標楷體" w:hAnsi="標楷體"/>
              </w:rPr>
              <w:t xml:space="preserve">   </w:t>
            </w:r>
            <w:r w:rsidRPr="007A4361">
              <w:rPr>
                <w:rFonts w:ascii="標楷體" w:eastAsia="標楷體" w:hAnsi="標楷體" w:hint="eastAsia"/>
              </w:rPr>
              <w:t>迎接幸福</w:t>
            </w:r>
          </w:p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青年組</w:t>
            </w:r>
            <w:r w:rsidRPr="007A4361">
              <w:rPr>
                <w:rFonts w:ascii="標楷體" w:eastAsia="標楷體" w:hAnsi="標楷體"/>
              </w:rPr>
              <w:t>:</w:t>
            </w:r>
            <w:r w:rsidRPr="007A4361">
              <w:rPr>
                <w:rFonts w:ascii="標楷體" w:eastAsia="標楷體" w:hAnsi="標楷體" w:hint="eastAsia"/>
              </w:rPr>
              <w:t>跨越生命成長關卡</w:t>
            </w:r>
            <w:r w:rsidRPr="007A4361">
              <w:rPr>
                <w:rFonts w:ascii="標楷體" w:eastAsia="標楷體" w:hAnsi="標楷體"/>
              </w:rPr>
              <w:t xml:space="preserve">   </w:t>
            </w:r>
            <w:r w:rsidRPr="007A4361">
              <w:rPr>
                <w:rFonts w:ascii="標楷體" w:eastAsia="標楷體" w:hAnsi="標楷體" w:hint="eastAsia"/>
              </w:rPr>
              <w:t>迎向成功</w:t>
            </w:r>
          </w:p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兒童組</w:t>
            </w:r>
            <w:r w:rsidRPr="007A4361">
              <w:rPr>
                <w:rFonts w:ascii="標楷體" w:eastAsia="標楷體" w:hAnsi="標楷體"/>
              </w:rPr>
              <w:t>:</w:t>
            </w:r>
            <w:r w:rsidRPr="007A4361">
              <w:rPr>
                <w:rFonts w:ascii="標楷體" w:eastAsia="標楷體" w:hAnsi="標楷體" w:hint="eastAsia"/>
              </w:rPr>
              <w:t>跨越快樂成長童年</w:t>
            </w:r>
            <w:r w:rsidRPr="007A4361">
              <w:rPr>
                <w:rFonts w:ascii="標楷體" w:eastAsia="標楷體" w:hAnsi="標楷體"/>
              </w:rPr>
              <w:t xml:space="preserve">   </w:t>
            </w:r>
            <w:r w:rsidRPr="007A4361">
              <w:rPr>
                <w:rFonts w:ascii="標楷體" w:eastAsia="標楷體" w:hAnsi="標楷體" w:hint="eastAsia"/>
              </w:rPr>
              <w:t>迎上健康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 xml:space="preserve"> 10:30 ~ 12:00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迎上</w:t>
            </w:r>
            <w:r w:rsidRPr="007A4361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7A4361">
              <w:rPr>
                <w:rFonts w:ascii="標楷體" w:eastAsia="標楷體" w:hAnsi="標楷體" w:hint="eastAsia"/>
              </w:rPr>
              <w:t>年！活力家庭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成功人生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幸福滿分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 xml:space="preserve"> 12:00 ~ 14:00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14:00 ~ 14:30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以歡唱迎接新的一年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14:30 ~ 15:30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團體見證與分享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15:30 ~ 16:30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感恩祭典</w:t>
            </w:r>
          </w:p>
        </w:tc>
      </w:tr>
      <w:tr w:rsidR="00280264" w:rsidRPr="007A4361" w:rsidTr="008666CE">
        <w:tc>
          <w:tcPr>
            <w:tcW w:w="1777" w:type="dxa"/>
          </w:tcPr>
          <w:p w:rsidR="00280264" w:rsidRPr="007A4361" w:rsidRDefault="00280264" w:rsidP="008666CE">
            <w:pPr>
              <w:ind w:firstLineChars="250" w:firstLine="60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16:30 ~</w:t>
            </w:r>
          </w:p>
        </w:tc>
        <w:tc>
          <w:tcPr>
            <w:tcW w:w="7871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小寶貝們</w:t>
            </w:r>
            <w:r w:rsidRPr="007A4361">
              <w:rPr>
                <w:rFonts w:ascii="標楷體" w:eastAsia="標楷體" w:hAnsi="標楷體"/>
              </w:rPr>
              <w:t>&amp;</w:t>
            </w:r>
            <w:r w:rsidRPr="007A4361">
              <w:rPr>
                <w:rFonts w:ascii="標楷體" w:eastAsia="標楷體" w:hAnsi="標楷體" w:hint="eastAsia"/>
              </w:rPr>
              <w:t>爸爸媽媽快樂的回家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囉</w:t>
            </w:r>
            <w:proofErr w:type="gramEnd"/>
            <w:r w:rsidRPr="007A4361">
              <w:rPr>
                <w:rFonts w:ascii="標楷體" w:eastAsia="標楷體" w:hAnsi="標楷體"/>
              </w:rPr>
              <w:t>~</w:t>
            </w:r>
          </w:p>
        </w:tc>
      </w:tr>
    </w:tbl>
    <w:p w:rsidR="00280264" w:rsidRPr="007A4361" w:rsidRDefault="00280264" w:rsidP="00280264">
      <w:pPr>
        <w:rPr>
          <w:rFonts w:ascii="標楷體" w:eastAsia="標楷體" w:hAnsi="標楷體"/>
        </w:rPr>
      </w:pPr>
    </w:p>
    <w:p w:rsidR="00280264" w:rsidRPr="007A4361" w:rsidRDefault="00280264" w:rsidP="00280264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十、</w:t>
      </w:r>
      <w:r w:rsidRPr="007A4361">
        <w:rPr>
          <w:rFonts w:ascii="標楷體" w:eastAsia="標楷體" w:hAnsi="標楷體" w:hint="eastAsia"/>
          <w:kern w:val="0"/>
        </w:rPr>
        <w:t>報名表：</w:t>
      </w:r>
      <w:r w:rsidRPr="007A4361">
        <w:rPr>
          <w:rFonts w:ascii="標楷體" w:eastAsia="標楷體" w:hAnsi="標楷體"/>
          <w:kern w:val="0"/>
        </w:rPr>
        <w:t>(</w:t>
      </w:r>
      <w:r w:rsidRPr="007A4361">
        <w:rPr>
          <w:rFonts w:ascii="標楷體" w:eastAsia="標楷體" w:hAnsi="標楷體" w:hint="eastAsia"/>
          <w:kern w:val="0"/>
        </w:rPr>
        <w:t>以家庭為單位</w:t>
      </w:r>
      <w:r w:rsidRPr="007A4361">
        <w:rPr>
          <w:rFonts w:ascii="標楷體" w:eastAsia="標楷體" w:hAnsi="標楷體"/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985"/>
        <w:gridCol w:w="1715"/>
        <w:gridCol w:w="838"/>
        <w:gridCol w:w="1862"/>
        <w:gridCol w:w="1260"/>
      </w:tblGrid>
      <w:tr w:rsidR="00280264" w:rsidRPr="007A4361" w:rsidTr="008666CE">
        <w:trPr>
          <w:trHeight w:val="58"/>
        </w:trPr>
        <w:tc>
          <w:tcPr>
            <w:tcW w:w="1548" w:type="dxa"/>
          </w:tcPr>
          <w:p w:rsidR="00280264" w:rsidRPr="007A4361" w:rsidRDefault="00280264" w:rsidP="008666CE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</w:tcPr>
          <w:p w:rsidR="00280264" w:rsidRPr="007A4361" w:rsidRDefault="00280264" w:rsidP="008666CE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85" w:type="dxa"/>
          </w:tcPr>
          <w:p w:rsidR="00280264" w:rsidRPr="007A4361" w:rsidRDefault="00280264" w:rsidP="008666CE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715" w:type="dxa"/>
          </w:tcPr>
          <w:p w:rsidR="00280264" w:rsidRPr="007A4361" w:rsidRDefault="00280264" w:rsidP="008666CE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838" w:type="dxa"/>
          </w:tcPr>
          <w:p w:rsidR="00280264" w:rsidRPr="007A4361" w:rsidRDefault="00280264" w:rsidP="008666CE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到達時間</w:t>
            </w:r>
          </w:p>
        </w:tc>
        <w:tc>
          <w:tcPr>
            <w:tcW w:w="1862" w:type="dxa"/>
          </w:tcPr>
          <w:p w:rsidR="00280264" w:rsidRPr="007A4361" w:rsidRDefault="00280264" w:rsidP="008666CE">
            <w:pPr>
              <w:ind w:rightChars="1" w:right="2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國小六年級</w:t>
            </w:r>
            <w:r w:rsidRPr="007A4361">
              <w:rPr>
                <w:rFonts w:ascii="標楷體" w:eastAsia="標楷體" w:hAnsi="標楷體"/>
              </w:rPr>
              <w:t>(</w:t>
            </w:r>
            <w:r w:rsidRPr="007A4361">
              <w:rPr>
                <w:rFonts w:ascii="標楷體" w:eastAsia="標楷體" w:hAnsi="標楷體" w:hint="eastAsia"/>
              </w:rPr>
              <w:t>含</w:t>
            </w:r>
            <w:r w:rsidRPr="007A4361">
              <w:rPr>
                <w:rFonts w:ascii="標楷體" w:eastAsia="標楷體" w:hAnsi="標楷體"/>
              </w:rPr>
              <w:t>)</w:t>
            </w:r>
            <w:r w:rsidRPr="007A4361">
              <w:rPr>
                <w:rFonts w:ascii="標楷體" w:eastAsia="標楷體" w:hAnsi="標楷體" w:hint="eastAsia"/>
              </w:rPr>
              <w:t>以下請註記</w:t>
            </w:r>
          </w:p>
        </w:tc>
        <w:tc>
          <w:tcPr>
            <w:tcW w:w="1260" w:type="dxa"/>
          </w:tcPr>
          <w:p w:rsidR="00280264" w:rsidRPr="007A4361" w:rsidRDefault="00280264" w:rsidP="008666CE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備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280264" w:rsidRPr="007A4361" w:rsidTr="008666CE">
        <w:tc>
          <w:tcPr>
            <w:tcW w:w="154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</w:tr>
      <w:tr w:rsidR="00280264" w:rsidRPr="007A4361" w:rsidTr="008666CE">
        <w:tc>
          <w:tcPr>
            <w:tcW w:w="154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</w:tr>
      <w:tr w:rsidR="00280264" w:rsidRPr="007A4361" w:rsidTr="008666CE">
        <w:tc>
          <w:tcPr>
            <w:tcW w:w="154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</w:tr>
      <w:tr w:rsidR="00280264" w:rsidRPr="007A4361" w:rsidTr="008666CE">
        <w:tc>
          <w:tcPr>
            <w:tcW w:w="154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</w:tr>
      <w:tr w:rsidR="00280264" w:rsidRPr="007A4361" w:rsidTr="008666CE">
        <w:tc>
          <w:tcPr>
            <w:tcW w:w="154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862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280264" w:rsidRPr="007A4361" w:rsidRDefault="00280264" w:rsidP="008666CE">
            <w:pPr>
              <w:rPr>
                <w:rFonts w:ascii="標楷體" w:eastAsia="標楷體" w:hAnsi="標楷體"/>
              </w:rPr>
            </w:pPr>
          </w:p>
        </w:tc>
      </w:tr>
    </w:tbl>
    <w:p w:rsidR="00280264" w:rsidRPr="007A4361" w:rsidRDefault="00280264" w:rsidP="00280264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夫婦請記得註明：大人幾位</w:t>
      </w:r>
      <w:r>
        <w:rPr>
          <w:rFonts w:ascii="標楷體" w:eastAsia="標楷體" w:hAnsi="標楷體" w:hint="eastAsia"/>
        </w:rPr>
        <w:t xml:space="preserve">。   </w:t>
      </w:r>
      <w:r w:rsidRPr="007A4361">
        <w:rPr>
          <w:rFonts w:ascii="標楷體" w:eastAsia="標楷體" w:hAnsi="標楷體" w:hint="eastAsia"/>
        </w:rPr>
        <w:t>國小六年級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含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以下幾位</w:t>
      </w:r>
      <w:r>
        <w:rPr>
          <w:rFonts w:ascii="標楷體" w:eastAsia="標楷體" w:hAnsi="標楷體" w:hint="eastAsia"/>
        </w:rPr>
        <w:t>。</w:t>
      </w:r>
    </w:p>
    <w:p w:rsidR="00C63393" w:rsidRPr="00280264" w:rsidRDefault="00C63393"/>
    <w:sectPr w:rsidR="00C63393" w:rsidRPr="00280264" w:rsidSect="00661622">
      <w:footerReference w:type="default" r:id="rId5"/>
      <w:pgSz w:w="11906" w:h="16838" w:code="9"/>
      <w:pgMar w:top="720" w:right="720" w:bottom="720" w:left="720" w:header="851" w:footer="851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05" w:rsidRDefault="002802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8026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50605" w:rsidRDefault="0028026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64"/>
    <w:rsid w:val="00280264"/>
    <w:rsid w:val="00C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026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2802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026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2802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Z830</dc:creator>
  <cp:lastModifiedBy>Z830</cp:lastModifiedBy>
  <cp:revision>1</cp:revision>
  <dcterms:created xsi:type="dcterms:W3CDTF">2016-04-03T13:31:00Z</dcterms:created>
  <dcterms:modified xsi:type="dcterms:W3CDTF">2016-04-03T13:34:00Z</dcterms:modified>
</cp:coreProperties>
</file>